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47FD2" w14:textId="77777777" w:rsidR="00AA5292" w:rsidRPr="00E30935" w:rsidRDefault="00405ACD" w:rsidP="00405ACD">
      <w:pPr>
        <w:jc w:val="center"/>
        <w:rPr>
          <w:rFonts w:asciiTheme="minorBidi" w:hAnsiTheme="minorBidi"/>
          <w:b/>
          <w:bCs/>
          <w:sz w:val="28"/>
          <w:szCs w:val="36"/>
        </w:rPr>
      </w:pPr>
      <w:r w:rsidRPr="00E30935">
        <w:rPr>
          <w:rFonts w:asciiTheme="minorBidi" w:hAnsiTheme="minorBidi"/>
          <w:b/>
          <w:bCs/>
          <w:sz w:val="28"/>
          <w:szCs w:val="36"/>
        </w:rPr>
        <w:t>2021 Annual Report to WFNR</w:t>
      </w:r>
    </w:p>
    <w:p w14:paraId="4BF86A43" w14:textId="77777777" w:rsidR="00F76506" w:rsidRPr="00E30935" w:rsidRDefault="00AA5292" w:rsidP="00E30935">
      <w:pPr>
        <w:jc w:val="center"/>
        <w:rPr>
          <w:rFonts w:asciiTheme="minorBidi" w:hAnsiTheme="minorBidi"/>
          <w:b/>
          <w:bCs/>
          <w:sz w:val="28"/>
          <w:szCs w:val="36"/>
        </w:rPr>
      </w:pPr>
      <w:r w:rsidRPr="00E30935">
        <w:rPr>
          <w:rFonts w:asciiTheme="minorBidi" w:hAnsiTheme="minorBidi"/>
          <w:b/>
          <w:bCs/>
          <w:sz w:val="28"/>
          <w:szCs w:val="36"/>
        </w:rPr>
        <w:t xml:space="preserve">By </w:t>
      </w:r>
      <w:r w:rsidR="00F76506" w:rsidRPr="00E30935">
        <w:rPr>
          <w:rFonts w:asciiTheme="minorBidi" w:hAnsiTheme="minorBidi"/>
          <w:b/>
          <w:bCs/>
          <w:sz w:val="28"/>
          <w:szCs w:val="36"/>
        </w:rPr>
        <w:t xml:space="preserve">Thai Society of </w:t>
      </w:r>
      <w:proofErr w:type="spellStart"/>
      <w:r w:rsidR="00F76506" w:rsidRPr="00E30935">
        <w:rPr>
          <w:rFonts w:asciiTheme="minorBidi" w:hAnsiTheme="minorBidi"/>
          <w:b/>
          <w:bCs/>
          <w:sz w:val="28"/>
          <w:szCs w:val="36"/>
        </w:rPr>
        <w:t>NeuroRehabilitation</w:t>
      </w:r>
      <w:proofErr w:type="spellEnd"/>
      <w:r w:rsidR="00F76506" w:rsidRPr="00E30935">
        <w:rPr>
          <w:rFonts w:asciiTheme="minorBidi" w:hAnsiTheme="minorBidi"/>
          <w:b/>
          <w:bCs/>
          <w:sz w:val="28"/>
          <w:szCs w:val="36"/>
        </w:rPr>
        <w:t xml:space="preserve"> </w:t>
      </w:r>
      <w:r w:rsidR="00F76506" w:rsidRPr="00E30935">
        <w:rPr>
          <w:rFonts w:asciiTheme="minorBidi" w:hAnsiTheme="minorBidi"/>
          <w:b/>
          <w:bCs/>
          <w:sz w:val="28"/>
          <w:cs/>
        </w:rPr>
        <w:t>(</w:t>
      </w:r>
      <w:r w:rsidR="00F76506" w:rsidRPr="00E30935">
        <w:rPr>
          <w:rFonts w:asciiTheme="minorBidi" w:hAnsiTheme="minorBidi"/>
          <w:b/>
          <w:bCs/>
          <w:sz w:val="28"/>
          <w:szCs w:val="36"/>
        </w:rPr>
        <w:t>TSNR</w:t>
      </w:r>
      <w:r w:rsidR="00F76506" w:rsidRPr="00E30935">
        <w:rPr>
          <w:rFonts w:asciiTheme="minorBidi" w:hAnsiTheme="minorBidi"/>
          <w:b/>
          <w:bCs/>
          <w:sz w:val="28"/>
          <w:cs/>
        </w:rPr>
        <w:t>)</w:t>
      </w:r>
    </w:p>
    <w:p w14:paraId="1411776A" w14:textId="77777777" w:rsidR="006E0145" w:rsidRPr="00E30935" w:rsidRDefault="00F76506" w:rsidP="007B3B9C">
      <w:pPr>
        <w:ind w:firstLine="720"/>
        <w:rPr>
          <w:rFonts w:asciiTheme="minorBidi" w:hAnsiTheme="minorBidi"/>
          <w:sz w:val="28"/>
        </w:rPr>
      </w:pPr>
      <w:r w:rsidRPr="00E30935">
        <w:rPr>
          <w:rFonts w:asciiTheme="minorBidi" w:hAnsiTheme="minorBidi"/>
          <w:sz w:val="28"/>
          <w:szCs w:val="36"/>
        </w:rPr>
        <w:t xml:space="preserve">Thai Society of </w:t>
      </w:r>
      <w:proofErr w:type="spellStart"/>
      <w:r w:rsidRPr="00E30935">
        <w:rPr>
          <w:rFonts w:asciiTheme="minorBidi" w:hAnsiTheme="minorBidi"/>
          <w:sz w:val="28"/>
          <w:szCs w:val="36"/>
        </w:rPr>
        <w:t>NeuroRehabilitation</w:t>
      </w:r>
      <w:proofErr w:type="spellEnd"/>
      <w:r w:rsidRPr="00E30935">
        <w:rPr>
          <w:rFonts w:asciiTheme="minorBidi" w:hAnsiTheme="minorBidi"/>
          <w:sz w:val="28"/>
          <w:szCs w:val="36"/>
        </w:rPr>
        <w:t xml:space="preserve"> </w:t>
      </w:r>
      <w:r w:rsidRPr="00E30935">
        <w:rPr>
          <w:rFonts w:asciiTheme="minorBidi" w:hAnsiTheme="minorBidi"/>
          <w:sz w:val="28"/>
          <w:cs/>
        </w:rPr>
        <w:t>(</w:t>
      </w:r>
      <w:r w:rsidRPr="00E30935">
        <w:rPr>
          <w:rFonts w:asciiTheme="minorBidi" w:hAnsiTheme="minorBidi"/>
          <w:sz w:val="28"/>
          <w:szCs w:val="36"/>
        </w:rPr>
        <w:t>TSNR</w:t>
      </w:r>
      <w:r w:rsidRPr="00E30935">
        <w:rPr>
          <w:rFonts w:asciiTheme="minorBidi" w:hAnsiTheme="minorBidi"/>
          <w:sz w:val="28"/>
          <w:cs/>
        </w:rPr>
        <w:t xml:space="preserve">) </w:t>
      </w:r>
      <w:r w:rsidR="003C114F" w:rsidRPr="00E30935">
        <w:rPr>
          <w:rFonts w:asciiTheme="minorBidi" w:hAnsiTheme="minorBidi"/>
          <w:sz w:val="28"/>
          <w:szCs w:val="36"/>
        </w:rPr>
        <w:t>is not</w:t>
      </w:r>
      <w:r w:rsidR="006E0145" w:rsidRPr="00E30935">
        <w:rPr>
          <w:rFonts w:asciiTheme="minorBidi" w:hAnsiTheme="minorBidi"/>
          <w:sz w:val="28"/>
          <w:szCs w:val="36"/>
        </w:rPr>
        <w:t xml:space="preserve"> an </w:t>
      </w:r>
      <w:r w:rsidRPr="00E30935">
        <w:rPr>
          <w:rFonts w:asciiTheme="minorBidi" w:hAnsiTheme="minorBidi"/>
          <w:sz w:val="28"/>
          <w:szCs w:val="36"/>
        </w:rPr>
        <w:t>independent</w:t>
      </w:r>
      <w:r w:rsidR="00E62D8A" w:rsidRPr="00E30935">
        <w:rPr>
          <w:rFonts w:asciiTheme="minorBidi" w:hAnsiTheme="minorBidi"/>
          <w:sz w:val="28"/>
          <w:szCs w:val="36"/>
        </w:rPr>
        <w:t xml:space="preserve"> </w:t>
      </w:r>
      <w:proofErr w:type="gramStart"/>
      <w:r w:rsidR="00E62D8A" w:rsidRPr="00E30935">
        <w:rPr>
          <w:rFonts w:asciiTheme="minorBidi" w:hAnsiTheme="minorBidi"/>
          <w:sz w:val="28"/>
          <w:szCs w:val="36"/>
        </w:rPr>
        <w:t>organization</w:t>
      </w:r>
      <w:r w:rsidRPr="00E30935">
        <w:rPr>
          <w:rFonts w:asciiTheme="minorBidi" w:hAnsiTheme="minorBidi"/>
          <w:sz w:val="28"/>
          <w:szCs w:val="36"/>
        </w:rPr>
        <w:t>, but</w:t>
      </w:r>
      <w:proofErr w:type="gramEnd"/>
      <w:r w:rsidRPr="00E30935">
        <w:rPr>
          <w:rFonts w:asciiTheme="minorBidi" w:hAnsiTheme="minorBidi"/>
          <w:sz w:val="28"/>
          <w:szCs w:val="36"/>
        </w:rPr>
        <w:t xml:space="preserve"> </w:t>
      </w:r>
      <w:r w:rsidR="003C114F" w:rsidRPr="00E30935">
        <w:rPr>
          <w:rFonts w:asciiTheme="minorBidi" w:hAnsiTheme="minorBidi"/>
          <w:sz w:val="28"/>
          <w:szCs w:val="36"/>
        </w:rPr>
        <w:t xml:space="preserve">is </w:t>
      </w:r>
      <w:r w:rsidRPr="00E30935">
        <w:rPr>
          <w:rFonts w:asciiTheme="minorBidi" w:hAnsiTheme="minorBidi"/>
          <w:sz w:val="28"/>
          <w:szCs w:val="36"/>
        </w:rPr>
        <w:t>under the umbrella of the Royal College of Physiatrists of Thailand and Thai Rehabilitation Medicine Association</w:t>
      </w:r>
      <w:r w:rsidR="006E0145" w:rsidRPr="00E30935">
        <w:rPr>
          <w:rFonts w:asciiTheme="minorBidi" w:hAnsiTheme="minorBidi"/>
          <w:sz w:val="28"/>
          <w:cs/>
        </w:rPr>
        <w:t>.</w:t>
      </w:r>
      <w:r w:rsidR="007B3B9C" w:rsidRPr="00E30935">
        <w:rPr>
          <w:rFonts w:asciiTheme="minorBidi" w:hAnsiTheme="minorBidi"/>
          <w:sz w:val="28"/>
          <w:cs/>
        </w:rPr>
        <w:t xml:space="preserve"> </w:t>
      </w:r>
      <w:r w:rsidR="008126CE" w:rsidRPr="00E30935">
        <w:rPr>
          <w:rFonts w:asciiTheme="minorBidi" w:hAnsiTheme="minorBidi"/>
          <w:sz w:val="28"/>
          <w:szCs w:val="36"/>
        </w:rPr>
        <w:t xml:space="preserve">Our objectives and missions are to </w:t>
      </w:r>
      <w:r w:rsidR="00AA5292" w:rsidRPr="00E30935">
        <w:rPr>
          <w:rFonts w:asciiTheme="minorBidi" w:hAnsiTheme="minorBidi"/>
          <w:sz w:val="28"/>
          <w:szCs w:val="36"/>
        </w:rPr>
        <w:t xml:space="preserve">promote academic activities, to </w:t>
      </w:r>
      <w:r w:rsidR="008126CE" w:rsidRPr="00E30935">
        <w:rPr>
          <w:rFonts w:asciiTheme="minorBidi" w:hAnsiTheme="minorBidi"/>
          <w:sz w:val="28"/>
          <w:szCs w:val="36"/>
        </w:rPr>
        <w:t>encourage our member</w:t>
      </w:r>
      <w:r w:rsidR="00AA5292" w:rsidRPr="00E30935">
        <w:rPr>
          <w:rFonts w:asciiTheme="minorBidi" w:hAnsiTheme="minorBidi"/>
          <w:sz w:val="28"/>
          <w:szCs w:val="36"/>
        </w:rPr>
        <w:t>s to conduct research studies</w:t>
      </w:r>
      <w:r w:rsidR="008126CE" w:rsidRPr="00E30935">
        <w:rPr>
          <w:rFonts w:asciiTheme="minorBidi" w:hAnsiTheme="minorBidi"/>
          <w:sz w:val="28"/>
          <w:szCs w:val="36"/>
        </w:rPr>
        <w:t xml:space="preserve"> related to neurological rehabilitation</w:t>
      </w:r>
      <w:r w:rsidR="00AA5292" w:rsidRPr="00E30935">
        <w:rPr>
          <w:rFonts w:asciiTheme="minorBidi" w:hAnsiTheme="minorBidi"/>
          <w:sz w:val="28"/>
        </w:rPr>
        <w:t>, and to</w:t>
      </w:r>
      <w:r w:rsidR="00AA5292" w:rsidRPr="00E30935">
        <w:rPr>
          <w:rFonts w:asciiTheme="minorBidi" w:hAnsiTheme="minorBidi"/>
          <w:sz w:val="28"/>
          <w:szCs w:val="36"/>
        </w:rPr>
        <w:t xml:space="preserve"> improve</w:t>
      </w:r>
      <w:r w:rsidR="008126CE" w:rsidRPr="00E30935">
        <w:rPr>
          <w:rFonts w:asciiTheme="minorBidi" w:hAnsiTheme="minorBidi"/>
          <w:sz w:val="28"/>
          <w:szCs w:val="36"/>
        </w:rPr>
        <w:t xml:space="preserve"> an easy access </w:t>
      </w:r>
      <w:r w:rsidR="00E62D8A" w:rsidRPr="00E30935">
        <w:rPr>
          <w:rFonts w:asciiTheme="minorBidi" w:hAnsiTheme="minorBidi"/>
          <w:sz w:val="28"/>
          <w:szCs w:val="36"/>
        </w:rPr>
        <w:t xml:space="preserve">for our patients </w:t>
      </w:r>
      <w:r w:rsidR="008126CE" w:rsidRPr="00E30935">
        <w:rPr>
          <w:rFonts w:asciiTheme="minorBidi" w:hAnsiTheme="minorBidi"/>
          <w:sz w:val="28"/>
          <w:szCs w:val="36"/>
        </w:rPr>
        <w:t>to cost</w:t>
      </w:r>
      <w:r w:rsidR="008126CE" w:rsidRPr="00E30935">
        <w:rPr>
          <w:rFonts w:asciiTheme="minorBidi" w:hAnsiTheme="minorBidi"/>
          <w:sz w:val="28"/>
          <w:cs/>
        </w:rPr>
        <w:t>-</w:t>
      </w:r>
      <w:r w:rsidR="008126CE" w:rsidRPr="00E30935">
        <w:rPr>
          <w:rFonts w:asciiTheme="minorBidi" w:hAnsiTheme="minorBidi"/>
          <w:sz w:val="28"/>
          <w:szCs w:val="36"/>
        </w:rPr>
        <w:t>effective neurorehabilitation services at a</w:t>
      </w:r>
      <w:r w:rsidR="00E62D8A" w:rsidRPr="00E30935">
        <w:rPr>
          <w:rFonts w:asciiTheme="minorBidi" w:hAnsiTheme="minorBidi"/>
          <w:sz w:val="28"/>
          <w:szCs w:val="36"/>
        </w:rPr>
        <w:t>n international</w:t>
      </w:r>
      <w:r w:rsidR="008126CE" w:rsidRPr="00E30935">
        <w:rPr>
          <w:rFonts w:asciiTheme="minorBidi" w:hAnsiTheme="minorBidi"/>
          <w:sz w:val="28"/>
          <w:szCs w:val="36"/>
        </w:rPr>
        <w:t xml:space="preserve"> sta</w:t>
      </w:r>
      <w:r w:rsidR="00E62D8A" w:rsidRPr="00E30935">
        <w:rPr>
          <w:rFonts w:asciiTheme="minorBidi" w:hAnsiTheme="minorBidi"/>
          <w:sz w:val="28"/>
          <w:szCs w:val="36"/>
        </w:rPr>
        <w:t>ndard</w:t>
      </w:r>
      <w:r w:rsidR="008126CE" w:rsidRPr="00E30935">
        <w:rPr>
          <w:rFonts w:asciiTheme="minorBidi" w:hAnsiTheme="minorBidi"/>
          <w:sz w:val="28"/>
          <w:szCs w:val="36"/>
        </w:rPr>
        <w:t xml:space="preserve"> to reduce disabilities and improve</w:t>
      </w:r>
      <w:r w:rsidR="00E62D8A" w:rsidRPr="00E30935">
        <w:rPr>
          <w:rFonts w:asciiTheme="minorBidi" w:hAnsiTheme="minorBidi"/>
          <w:sz w:val="28"/>
          <w:szCs w:val="36"/>
        </w:rPr>
        <w:t xml:space="preserve"> their</w:t>
      </w:r>
      <w:r w:rsidR="008126CE" w:rsidRPr="00E30935">
        <w:rPr>
          <w:rFonts w:asciiTheme="minorBidi" w:hAnsiTheme="minorBidi"/>
          <w:sz w:val="28"/>
          <w:szCs w:val="36"/>
        </w:rPr>
        <w:t xml:space="preserve"> independence</w:t>
      </w:r>
      <w:r w:rsidR="00E62D8A" w:rsidRPr="00E30935">
        <w:rPr>
          <w:rFonts w:asciiTheme="minorBidi" w:hAnsiTheme="minorBidi"/>
          <w:sz w:val="28"/>
          <w:szCs w:val="36"/>
        </w:rPr>
        <w:t xml:space="preserve"> and quality of life</w:t>
      </w:r>
      <w:r w:rsidR="008126CE" w:rsidRPr="00E30935">
        <w:rPr>
          <w:rFonts w:asciiTheme="minorBidi" w:hAnsiTheme="minorBidi"/>
          <w:sz w:val="28"/>
          <w:cs/>
        </w:rPr>
        <w:t xml:space="preserve">. </w:t>
      </w:r>
    </w:p>
    <w:p w14:paraId="7D1EE6A2" w14:textId="77777777" w:rsidR="00E62D8A" w:rsidRPr="00E30935" w:rsidRDefault="00E62D8A" w:rsidP="006E0145">
      <w:pPr>
        <w:ind w:firstLine="720"/>
        <w:rPr>
          <w:rFonts w:asciiTheme="minorBidi" w:hAnsiTheme="minorBidi"/>
          <w:sz w:val="28"/>
          <w:szCs w:val="36"/>
        </w:rPr>
      </w:pPr>
      <w:r w:rsidRPr="00E30935">
        <w:rPr>
          <w:rFonts w:asciiTheme="minorBidi" w:hAnsiTheme="minorBidi"/>
          <w:sz w:val="28"/>
          <w:szCs w:val="36"/>
        </w:rPr>
        <w:t>In the year 2021, we internally</w:t>
      </w:r>
      <w:r w:rsidR="00F76506" w:rsidRPr="00E30935">
        <w:rPr>
          <w:rFonts w:asciiTheme="minorBidi" w:hAnsiTheme="minorBidi"/>
          <w:sz w:val="28"/>
          <w:cs/>
        </w:rPr>
        <w:t xml:space="preserve"> </w:t>
      </w:r>
      <w:r w:rsidRPr="00E30935">
        <w:rPr>
          <w:rFonts w:asciiTheme="minorBidi" w:hAnsiTheme="minorBidi"/>
          <w:sz w:val="28"/>
          <w:szCs w:val="36"/>
        </w:rPr>
        <w:t xml:space="preserve">organized </w:t>
      </w:r>
      <w:r w:rsidR="00F76506" w:rsidRPr="00E30935">
        <w:rPr>
          <w:rFonts w:asciiTheme="minorBidi" w:hAnsiTheme="minorBidi"/>
          <w:sz w:val="28"/>
          <w:szCs w:val="36"/>
        </w:rPr>
        <w:t>a mid</w:t>
      </w:r>
      <w:r w:rsidR="00F76506" w:rsidRPr="00E30935">
        <w:rPr>
          <w:rFonts w:asciiTheme="minorBidi" w:hAnsiTheme="minorBidi"/>
          <w:sz w:val="28"/>
          <w:cs/>
        </w:rPr>
        <w:t>-</w:t>
      </w:r>
      <w:r w:rsidRPr="00E30935">
        <w:rPr>
          <w:rFonts w:asciiTheme="minorBidi" w:hAnsiTheme="minorBidi"/>
          <w:sz w:val="28"/>
          <w:szCs w:val="36"/>
        </w:rPr>
        <w:t>year academic event</w:t>
      </w:r>
      <w:r w:rsidR="00F76506" w:rsidRPr="00E30935">
        <w:rPr>
          <w:rFonts w:asciiTheme="minorBidi" w:hAnsiTheme="minorBidi"/>
          <w:sz w:val="28"/>
          <w:szCs w:val="36"/>
        </w:rPr>
        <w:t xml:space="preserve"> regarding </w:t>
      </w:r>
      <w:r w:rsidR="00AA5292" w:rsidRPr="00E30935">
        <w:rPr>
          <w:rFonts w:asciiTheme="minorBidi" w:hAnsiTheme="minorBidi"/>
          <w:sz w:val="28"/>
          <w:szCs w:val="36"/>
        </w:rPr>
        <w:t>magnetic</w:t>
      </w:r>
      <w:r w:rsidR="009F3C60" w:rsidRPr="00E30935">
        <w:rPr>
          <w:rFonts w:asciiTheme="minorBidi" w:hAnsiTheme="minorBidi"/>
          <w:sz w:val="28"/>
          <w:szCs w:val="36"/>
        </w:rPr>
        <w:t xml:space="preserve"> stimulation in stroke patients,</w:t>
      </w:r>
      <w:r w:rsidR="00AA5292" w:rsidRPr="00E30935">
        <w:rPr>
          <w:rFonts w:asciiTheme="minorBidi" w:hAnsiTheme="minorBidi"/>
          <w:sz w:val="28"/>
          <w:cs/>
        </w:rPr>
        <w:t xml:space="preserve"> </w:t>
      </w:r>
      <w:r w:rsidRPr="00E30935">
        <w:rPr>
          <w:rFonts w:asciiTheme="minorBidi" w:hAnsiTheme="minorBidi"/>
          <w:sz w:val="28"/>
          <w:szCs w:val="36"/>
        </w:rPr>
        <w:t xml:space="preserve">locomotor therapy and </w:t>
      </w:r>
      <w:r w:rsidR="00F76506" w:rsidRPr="00E30935">
        <w:rPr>
          <w:rFonts w:asciiTheme="minorBidi" w:hAnsiTheme="minorBidi"/>
          <w:sz w:val="28"/>
          <w:szCs w:val="36"/>
        </w:rPr>
        <w:t xml:space="preserve">robotic </w:t>
      </w:r>
      <w:r w:rsidRPr="00E30935">
        <w:rPr>
          <w:rFonts w:asciiTheme="minorBidi" w:hAnsiTheme="minorBidi"/>
          <w:sz w:val="28"/>
          <w:szCs w:val="36"/>
        </w:rPr>
        <w:t xml:space="preserve">gait </w:t>
      </w:r>
      <w:r w:rsidR="00F76506" w:rsidRPr="00E30935">
        <w:rPr>
          <w:rFonts w:asciiTheme="minorBidi" w:hAnsiTheme="minorBidi"/>
          <w:sz w:val="28"/>
          <w:szCs w:val="36"/>
        </w:rPr>
        <w:t>t</w:t>
      </w:r>
      <w:r w:rsidRPr="00E30935">
        <w:rPr>
          <w:rFonts w:asciiTheme="minorBidi" w:hAnsiTheme="minorBidi"/>
          <w:sz w:val="28"/>
          <w:szCs w:val="36"/>
        </w:rPr>
        <w:t>raining for stroke</w:t>
      </w:r>
      <w:r w:rsidRPr="00E30935">
        <w:rPr>
          <w:rFonts w:asciiTheme="minorBidi" w:hAnsiTheme="minorBidi"/>
          <w:sz w:val="28"/>
          <w:cs/>
        </w:rPr>
        <w:t xml:space="preserve">. </w:t>
      </w:r>
      <w:r w:rsidR="00F76506" w:rsidRPr="00E30935">
        <w:rPr>
          <w:rFonts w:asciiTheme="minorBidi" w:hAnsiTheme="minorBidi"/>
          <w:sz w:val="28"/>
          <w:szCs w:val="36"/>
        </w:rPr>
        <w:t xml:space="preserve">TSNR </w:t>
      </w:r>
      <w:r w:rsidR="009F3C60" w:rsidRPr="00E30935">
        <w:rPr>
          <w:rFonts w:asciiTheme="minorBidi" w:hAnsiTheme="minorBidi"/>
          <w:sz w:val="28"/>
          <w:szCs w:val="36"/>
        </w:rPr>
        <w:t xml:space="preserve">also </w:t>
      </w:r>
      <w:r w:rsidR="003C114F" w:rsidRPr="00E30935">
        <w:rPr>
          <w:rFonts w:asciiTheme="minorBidi" w:hAnsiTheme="minorBidi"/>
          <w:sz w:val="28"/>
          <w:szCs w:val="36"/>
        </w:rPr>
        <w:t xml:space="preserve">mainly </w:t>
      </w:r>
      <w:r w:rsidR="00F76506" w:rsidRPr="00E30935">
        <w:rPr>
          <w:rFonts w:asciiTheme="minorBidi" w:hAnsiTheme="minorBidi"/>
          <w:sz w:val="28"/>
          <w:szCs w:val="36"/>
        </w:rPr>
        <w:t xml:space="preserve">involved </w:t>
      </w:r>
      <w:r w:rsidRPr="00E30935">
        <w:rPr>
          <w:rFonts w:asciiTheme="minorBidi" w:hAnsiTheme="minorBidi"/>
          <w:sz w:val="28"/>
          <w:szCs w:val="36"/>
        </w:rPr>
        <w:t xml:space="preserve">as </w:t>
      </w:r>
      <w:r w:rsidR="00F76506" w:rsidRPr="00E30935">
        <w:rPr>
          <w:rFonts w:asciiTheme="minorBidi" w:hAnsiTheme="minorBidi"/>
          <w:sz w:val="28"/>
          <w:szCs w:val="36"/>
        </w:rPr>
        <w:t xml:space="preserve">a part of the </w:t>
      </w:r>
      <w:r w:rsidR="009F3C60" w:rsidRPr="00E30935">
        <w:rPr>
          <w:rFonts w:asciiTheme="minorBidi" w:hAnsiTheme="minorBidi"/>
          <w:sz w:val="28"/>
          <w:szCs w:val="36"/>
        </w:rPr>
        <w:t xml:space="preserve">2021 </w:t>
      </w:r>
      <w:r w:rsidR="00F76506" w:rsidRPr="00E30935">
        <w:rPr>
          <w:rFonts w:asciiTheme="minorBidi" w:hAnsiTheme="minorBidi"/>
          <w:sz w:val="28"/>
          <w:szCs w:val="36"/>
        </w:rPr>
        <w:t>Annual Scie</w:t>
      </w:r>
      <w:r w:rsidR="009F3C60" w:rsidRPr="00E30935">
        <w:rPr>
          <w:rFonts w:asciiTheme="minorBidi" w:hAnsiTheme="minorBidi"/>
          <w:sz w:val="28"/>
          <w:szCs w:val="36"/>
        </w:rPr>
        <w:t>ntific C</w:t>
      </w:r>
      <w:r w:rsidR="00F76506" w:rsidRPr="00E30935">
        <w:rPr>
          <w:rFonts w:asciiTheme="minorBidi" w:hAnsiTheme="minorBidi"/>
          <w:sz w:val="28"/>
          <w:szCs w:val="36"/>
        </w:rPr>
        <w:t>onference</w:t>
      </w:r>
      <w:r w:rsidR="009F3C60" w:rsidRPr="00E30935">
        <w:rPr>
          <w:rFonts w:asciiTheme="minorBidi" w:hAnsiTheme="minorBidi"/>
          <w:sz w:val="28"/>
          <w:szCs w:val="36"/>
        </w:rPr>
        <w:t xml:space="preserve"> of the Royal College of Physiatrists of Thailand and Thai Rehabilitation Medicine Association</w:t>
      </w:r>
      <w:r w:rsidR="009F3C60" w:rsidRPr="00E30935">
        <w:rPr>
          <w:rFonts w:asciiTheme="minorBidi" w:hAnsiTheme="minorBidi"/>
          <w:sz w:val="28"/>
          <w:cs/>
        </w:rPr>
        <w:t xml:space="preserve"> </w:t>
      </w:r>
      <w:r w:rsidR="003C114F" w:rsidRPr="00E30935">
        <w:rPr>
          <w:rFonts w:asciiTheme="minorBidi" w:hAnsiTheme="minorBidi"/>
          <w:sz w:val="28"/>
        </w:rPr>
        <w:t xml:space="preserve">under the theme </w:t>
      </w:r>
      <w:proofErr w:type="spellStart"/>
      <w:r w:rsidR="003C114F" w:rsidRPr="00E30935">
        <w:rPr>
          <w:rFonts w:asciiTheme="minorBidi" w:hAnsiTheme="minorBidi"/>
          <w:sz w:val="28"/>
        </w:rPr>
        <w:t>NeuroRehabilitation</w:t>
      </w:r>
      <w:proofErr w:type="spellEnd"/>
      <w:r w:rsidR="003C114F" w:rsidRPr="00E30935">
        <w:rPr>
          <w:rFonts w:asciiTheme="minorBidi" w:hAnsiTheme="minorBidi"/>
          <w:sz w:val="28"/>
        </w:rPr>
        <w:t xml:space="preserve"> H.I.T.S. (Health, Innovation, Technology and Sciences) </w:t>
      </w:r>
      <w:r w:rsidRPr="00E30935">
        <w:rPr>
          <w:rFonts w:asciiTheme="minorBidi" w:hAnsiTheme="minorBidi"/>
          <w:sz w:val="28"/>
        </w:rPr>
        <w:t>held during 9</w:t>
      </w:r>
      <w:r w:rsidRPr="00E30935">
        <w:rPr>
          <w:rFonts w:asciiTheme="minorBidi" w:hAnsiTheme="minorBidi"/>
          <w:sz w:val="28"/>
          <w:cs/>
        </w:rPr>
        <w:t>-</w:t>
      </w:r>
      <w:r w:rsidRPr="00E30935">
        <w:rPr>
          <w:rFonts w:asciiTheme="minorBidi" w:hAnsiTheme="minorBidi"/>
          <w:sz w:val="28"/>
        </w:rPr>
        <w:t>12</w:t>
      </w:r>
      <w:r w:rsidR="009F3C60" w:rsidRPr="00E30935">
        <w:rPr>
          <w:rFonts w:asciiTheme="minorBidi" w:hAnsiTheme="minorBidi"/>
          <w:sz w:val="28"/>
        </w:rPr>
        <w:t xml:space="preserve"> December 2021</w:t>
      </w:r>
      <w:r w:rsidR="009F3C60" w:rsidRPr="00E30935">
        <w:rPr>
          <w:rFonts w:asciiTheme="minorBidi" w:hAnsiTheme="minorBidi"/>
          <w:sz w:val="28"/>
          <w:cs/>
        </w:rPr>
        <w:t>.</w:t>
      </w:r>
      <w:r w:rsidR="00F76506" w:rsidRPr="00E30935">
        <w:rPr>
          <w:rFonts w:asciiTheme="minorBidi" w:hAnsiTheme="minorBidi"/>
          <w:sz w:val="28"/>
          <w:cs/>
        </w:rPr>
        <w:t xml:space="preserve"> </w:t>
      </w:r>
      <w:r w:rsidR="00EF25B4" w:rsidRPr="00E30935">
        <w:rPr>
          <w:rFonts w:asciiTheme="minorBidi" w:hAnsiTheme="minorBidi"/>
          <w:sz w:val="28"/>
        </w:rPr>
        <w:t>Thanks to the President David Good, the President</w:t>
      </w:r>
      <w:r w:rsidR="00EF25B4" w:rsidRPr="00E30935">
        <w:rPr>
          <w:rFonts w:asciiTheme="minorBidi" w:hAnsiTheme="minorBidi"/>
          <w:sz w:val="28"/>
          <w:cs/>
        </w:rPr>
        <w:t>-</w:t>
      </w:r>
      <w:r w:rsidR="00EF25B4" w:rsidRPr="00E30935">
        <w:rPr>
          <w:rFonts w:asciiTheme="minorBidi" w:hAnsiTheme="minorBidi"/>
          <w:sz w:val="28"/>
        </w:rPr>
        <w:t>Elect Volker Homberg, and the Secretary General Caterina Pistarini,</w:t>
      </w:r>
      <w:r w:rsidR="003C114F" w:rsidRPr="00E30935">
        <w:rPr>
          <w:rFonts w:asciiTheme="minorBidi" w:hAnsiTheme="minorBidi"/>
          <w:sz w:val="28"/>
        </w:rPr>
        <w:t xml:space="preserve"> a couple of keynote lectures related to neurorehabilitation were presented</w:t>
      </w:r>
      <w:r w:rsidR="00866D34" w:rsidRPr="00E30935">
        <w:rPr>
          <w:rFonts w:asciiTheme="minorBidi" w:hAnsiTheme="minorBidi"/>
          <w:sz w:val="28"/>
        </w:rPr>
        <w:t xml:space="preserve"> </w:t>
      </w:r>
      <w:r w:rsidR="003C114F" w:rsidRPr="00E30935">
        <w:rPr>
          <w:rFonts w:asciiTheme="minorBidi" w:hAnsiTheme="minorBidi"/>
          <w:sz w:val="28"/>
        </w:rPr>
        <w:t xml:space="preserve">including </w:t>
      </w:r>
      <w:r w:rsidR="003C114F" w:rsidRPr="00E30935">
        <w:rPr>
          <w:rFonts w:asciiTheme="minorBidi" w:hAnsiTheme="minorBidi"/>
          <w:sz w:val="28"/>
          <w:szCs w:val="36"/>
        </w:rPr>
        <w:t xml:space="preserve">1) </w:t>
      </w:r>
      <w:proofErr w:type="spellStart"/>
      <w:r w:rsidR="00EF25B4" w:rsidRPr="00E30935">
        <w:rPr>
          <w:rFonts w:asciiTheme="minorBidi" w:hAnsiTheme="minorBidi"/>
          <w:sz w:val="28"/>
          <w:szCs w:val="36"/>
        </w:rPr>
        <w:t>NeuroRehabilitation</w:t>
      </w:r>
      <w:proofErr w:type="spellEnd"/>
      <w:r w:rsidR="00EF25B4" w:rsidRPr="00E30935">
        <w:rPr>
          <w:rFonts w:asciiTheme="minorBidi" w:hAnsiTheme="minorBidi"/>
          <w:sz w:val="28"/>
          <w:szCs w:val="36"/>
        </w:rPr>
        <w:t xml:space="preserve"> H</w:t>
      </w:r>
      <w:r w:rsidR="00EF25B4" w:rsidRPr="00E30935">
        <w:rPr>
          <w:rFonts w:asciiTheme="minorBidi" w:hAnsiTheme="minorBidi"/>
          <w:sz w:val="28"/>
          <w:cs/>
        </w:rPr>
        <w:t>.</w:t>
      </w:r>
      <w:r w:rsidR="00EF25B4" w:rsidRPr="00E30935">
        <w:rPr>
          <w:rFonts w:asciiTheme="minorBidi" w:hAnsiTheme="minorBidi"/>
          <w:sz w:val="28"/>
          <w:szCs w:val="36"/>
        </w:rPr>
        <w:t>I</w:t>
      </w:r>
      <w:r w:rsidR="00EF25B4" w:rsidRPr="00E30935">
        <w:rPr>
          <w:rFonts w:asciiTheme="minorBidi" w:hAnsiTheme="minorBidi"/>
          <w:sz w:val="28"/>
          <w:cs/>
        </w:rPr>
        <w:t>.</w:t>
      </w:r>
      <w:r w:rsidR="00EF25B4" w:rsidRPr="00E30935">
        <w:rPr>
          <w:rFonts w:asciiTheme="minorBidi" w:hAnsiTheme="minorBidi"/>
          <w:sz w:val="28"/>
          <w:szCs w:val="36"/>
        </w:rPr>
        <w:t>T</w:t>
      </w:r>
      <w:r w:rsidR="00EF25B4" w:rsidRPr="00E30935">
        <w:rPr>
          <w:rFonts w:asciiTheme="minorBidi" w:hAnsiTheme="minorBidi"/>
          <w:sz w:val="28"/>
          <w:cs/>
        </w:rPr>
        <w:t>.</w:t>
      </w:r>
      <w:r w:rsidR="00EF25B4" w:rsidRPr="00E30935">
        <w:rPr>
          <w:rFonts w:asciiTheme="minorBidi" w:hAnsiTheme="minorBidi"/>
          <w:sz w:val="28"/>
          <w:szCs w:val="36"/>
        </w:rPr>
        <w:t>S</w:t>
      </w:r>
      <w:r w:rsidR="003C114F" w:rsidRPr="00E30935">
        <w:rPr>
          <w:rFonts w:asciiTheme="minorBidi" w:hAnsiTheme="minorBidi"/>
          <w:sz w:val="28"/>
          <w:cs/>
        </w:rPr>
        <w:t>.</w:t>
      </w:r>
      <w:r w:rsidR="003C114F" w:rsidRPr="00E30935">
        <w:rPr>
          <w:rFonts w:asciiTheme="minorBidi" w:hAnsiTheme="minorBidi"/>
          <w:sz w:val="28"/>
        </w:rPr>
        <w:t>:</w:t>
      </w:r>
      <w:r w:rsidR="00EF25B4" w:rsidRPr="00E30935">
        <w:rPr>
          <w:rFonts w:asciiTheme="minorBidi" w:hAnsiTheme="minorBidi"/>
          <w:sz w:val="28"/>
          <w:cs/>
        </w:rPr>
        <w:t xml:space="preserve"> </w:t>
      </w:r>
      <w:r w:rsidR="00EF25B4" w:rsidRPr="00E30935">
        <w:rPr>
          <w:rFonts w:asciiTheme="minorBidi" w:hAnsiTheme="minorBidi"/>
          <w:sz w:val="28"/>
          <w:szCs w:val="36"/>
        </w:rPr>
        <w:t xml:space="preserve">Today &amp; Tomorrow </w:t>
      </w:r>
      <w:r w:rsidR="003C114F" w:rsidRPr="00E30935">
        <w:rPr>
          <w:rFonts w:asciiTheme="minorBidi" w:hAnsiTheme="minorBidi"/>
          <w:sz w:val="28"/>
        </w:rPr>
        <w:t xml:space="preserve">and 2) </w:t>
      </w:r>
      <w:r w:rsidR="00EF25B4" w:rsidRPr="00E30935">
        <w:rPr>
          <w:rFonts w:asciiTheme="minorBidi" w:hAnsiTheme="minorBidi"/>
          <w:sz w:val="28"/>
          <w:szCs w:val="36"/>
        </w:rPr>
        <w:t>TBI Rehabilitation</w:t>
      </w:r>
      <w:r w:rsidR="00EF25B4" w:rsidRPr="00E30935">
        <w:rPr>
          <w:rFonts w:asciiTheme="minorBidi" w:hAnsiTheme="minorBidi"/>
          <w:sz w:val="28"/>
          <w:cs/>
        </w:rPr>
        <w:t xml:space="preserve">: </w:t>
      </w:r>
      <w:r w:rsidR="00EF25B4" w:rsidRPr="00E30935">
        <w:rPr>
          <w:rFonts w:asciiTheme="minorBidi" w:hAnsiTheme="minorBidi"/>
          <w:sz w:val="28"/>
          <w:szCs w:val="36"/>
        </w:rPr>
        <w:t>what</w:t>
      </w:r>
      <w:r w:rsidR="003C114F" w:rsidRPr="00E30935">
        <w:rPr>
          <w:rFonts w:asciiTheme="minorBidi" w:hAnsiTheme="minorBidi"/>
          <w:sz w:val="28"/>
        </w:rPr>
        <w:t>’s</w:t>
      </w:r>
      <w:r w:rsidR="003C114F" w:rsidRPr="00E30935">
        <w:rPr>
          <w:rFonts w:asciiTheme="minorBidi" w:hAnsiTheme="minorBidi"/>
          <w:sz w:val="28"/>
          <w:szCs w:val="36"/>
        </w:rPr>
        <w:t xml:space="preserve"> now and next?. </w:t>
      </w:r>
      <w:r w:rsidR="00EF25B4" w:rsidRPr="00E30935">
        <w:rPr>
          <w:rFonts w:asciiTheme="minorBidi" w:hAnsiTheme="minorBidi"/>
          <w:sz w:val="28"/>
          <w:szCs w:val="36"/>
        </w:rPr>
        <w:t>Other academic activ</w:t>
      </w:r>
      <w:r w:rsidR="006E0145" w:rsidRPr="00E30935">
        <w:rPr>
          <w:rFonts w:asciiTheme="minorBidi" w:hAnsiTheme="minorBidi"/>
          <w:sz w:val="28"/>
          <w:szCs w:val="36"/>
        </w:rPr>
        <w:t>ities that our colleagues joined</w:t>
      </w:r>
      <w:r w:rsidR="003C114F" w:rsidRPr="00E30935">
        <w:rPr>
          <w:rFonts w:asciiTheme="minorBidi" w:hAnsiTheme="minorBidi"/>
          <w:sz w:val="28"/>
          <w:szCs w:val="36"/>
        </w:rPr>
        <w:t xml:space="preserve"> as speakers</w:t>
      </w:r>
      <w:r w:rsidR="00EF25B4" w:rsidRPr="00E30935">
        <w:rPr>
          <w:rFonts w:asciiTheme="minorBidi" w:hAnsiTheme="minorBidi"/>
          <w:sz w:val="28"/>
          <w:szCs w:val="36"/>
        </w:rPr>
        <w:t xml:space="preserve"> include</w:t>
      </w:r>
      <w:r w:rsidR="003C114F" w:rsidRPr="00E30935">
        <w:rPr>
          <w:rFonts w:asciiTheme="minorBidi" w:hAnsiTheme="minorBidi"/>
          <w:sz w:val="28"/>
          <w:szCs w:val="36"/>
        </w:rPr>
        <w:t>d</w:t>
      </w:r>
      <w:r w:rsidR="00EF25B4" w:rsidRPr="00E30935">
        <w:rPr>
          <w:rFonts w:asciiTheme="minorBidi" w:hAnsiTheme="minorBidi"/>
          <w:sz w:val="28"/>
          <w:szCs w:val="36"/>
        </w:rPr>
        <w:t xml:space="preserve"> the Annual Meeting of Siriraj Stroke Excellence in the part of Stroke Rehabilitation with the topics of Advanced Technology in </w:t>
      </w:r>
      <w:proofErr w:type="spellStart"/>
      <w:r w:rsidR="00EF25B4" w:rsidRPr="00E30935">
        <w:rPr>
          <w:rFonts w:asciiTheme="minorBidi" w:hAnsiTheme="minorBidi"/>
          <w:sz w:val="28"/>
          <w:szCs w:val="36"/>
        </w:rPr>
        <w:t>NeuroRehabilitation</w:t>
      </w:r>
      <w:proofErr w:type="spellEnd"/>
      <w:r w:rsidR="006E0145" w:rsidRPr="00E30935">
        <w:rPr>
          <w:rFonts w:asciiTheme="minorBidi" w:hAnsiTheme="minorBidi"/>
          <w:sz w:val="28"/>
          <w:szCs w:val="36"/>
        </w:rPr>
        <w:t>,</w:t>
      </w:r>
      <w:r w:rsidR="00EF25B4" w:rsidRPr="00E30935">
        <w:rPr>
          <w:rFonts w:asciiTheme="minorBidi" w:hAnsiTheme="minorBidi"/>
          <w:sz w:val="28"/>
          <w:szCs w:val="36"/>
        </w:rPr>
        <w:t xml:space="preserve"> Stroke </w:t>
      </w:r>
      <w:proofErr w:type="spellStart"/>
      <w:r w:rsidR="00EF25B4" w:rsidRPr="00E30935">
        <w:rPr>
          <w:rFonts w:asciiTheme="minorBidi" w:hAnsiTheme="minorBidi"/>
          <w:sz w:val="28"/>
          <w:szCs w:val="36"/>
        </w:rPr>
        <w:t>TeleRehabilitation</w:t>
      </w:r>
      <w:proofErr w:type="spellEnd"/>
      <w:r w:rsidR="006E0145" w:rsidRPr="00E30935">
        <w:rPr>
          <w:rFonts w:asciiTheme="minorBidi" w:hAnsiTheme="minorBidi"/>
          <w:sz w:val="28"/>
          <w:szCs w:val="36"/>
        </w:rPr>
        <w:t>, for example</w:t>
      </w:r>
      <w:r w:rsidR="007B3B9C" w:rsidRPr="00E30935">
        <w:rPr>
          <w:rFonts w:asciiTheme="minorBidi" w:hAnsiTheme="minorBidi"/>
          <w:sz w:val="28"/>
          <w:szCs w:val="36"/>
        </w:rPr>
        <w:t xml:space="preserve"> (details in the table 1)</w:t>
      </w:r>
      <w:r w:rsidR="006E0145" w:rsidRPr="00E30935">
        <w:rPr>
          <w:rFonts w:asciiTheme="minorBidi" w:hAnsiTheme="minorBidi"/>
          <w:sz w:val="28"/>
          <w:szCs w:val="36"/>
        </w:rPr>
        <w:t xml:space="preserve">. </w:t>
      </w:r>
    </w:p>
    <w:p w14:paraId="2582DFD8" w14:textId="77777777" w:rsidR="006E0145" w:rsidRPr="00E30935" w:rsidRDefault="00F76506" w:rsidP="006E0145">
      <w:pPr>
        <w:ind w:firstLine="720"/>
        <w:rPr>
          <w:rFonts w:asciiTheme="minorBidi" w:hAnsiTheme="minorBidi"/>
          <w:sz w:val="28"/>
          <w:szCs w:val="36"/>
        </w:rPr>
      </w:pPr>
      <w:r w:rsidRPr="00E30935">
        <w:rPr>
          <w:rFonts w:asciiTheme="minorBidi" w:hAnsiTheme="minorBidi"/>
          <w:sz w:val="28"/>
          <w:szCs w:val="36"/>
        </w:rPr>
        <w:t xml:space="preserve">TSNR also joined </w:t>
      </w:r>
      <w:r w:rsidR="002D51AB" w:rsidRPr="00E30935">
        <w:rPr>
          <w:rFonts w:asciiTheme="minorBidi" w:hAnsiTheme="minorBidi"/>
          <w:sz w:val="28"/>
          <w:szCs w:val="36"/>
        </w:rPr>
        <w:t xml:space="preserve">international academic activities such as </w:t>
      </w:r>
      <w:r w:rsidRPr="00E30935">
        <w:rPr>
          <w:rFonts w:asciiTheme="minorBidi" w:hAnsiTheme="minorBidi"/>
          <w:sz w:val="28"/>
          <w:szCs w:val="36"/>
        </w:rPr>
        <w:t xml:space="preserve">the </w:t>
      </w:r>
      <w:r w:rsidR="00E62D8A" w:rsidRPr="00E30935">
        <w:rPr>
          <w:rFonts w:asciiTheme="minorBidi" w:hAnsiTheme="minorBidi"/>
          <w:sz w:val="28"/>
          <w:szCs w:val="36"/>
        </w:rPr>
        <w:t>Asia</w:t>
      </w:r>
      <w:r w:rsidR="00E62D8A" w:rsidRPr="00E30935">
        <w:rPr>
          <w:rFonts w:asciiTheme="minorBidi" w:hAnsiTheme="minorBidi"/>
          <w:sz w:val="28"/>
          <w:cs/>
        </w:rPr>
        <w:t>-</w:t>
      </w:r>
      <w:r w:rsidR="00E62D8A" w:rsidRPr="00E30935">
        <w:rPr>
          <w:rFonts w:asciiTheme="minorBidi" w:hAnsiTheme="minorBidi"/>
          <w:sz w:val="28"/>
          <w:szCs w:val="36"/>
        </w:rPr>
        <w:t xml:space="preserve">Oceanian Congress for </w:t>
      </w:r>
      <w:proofErr w:type="spellStart"/>
      <w:r w:rsidR="00E62D8A" w:rsidRPr="00E30935">
        <w:rPr>
          <w:rFonts w:asciiTheme="minorBidi" w:hAnsiTheme="minorBidi"/>
          <w:sz w:val="28"/>
          <w:szCs w:val="36"/>
        </w:rPr>
        <w:t>NeuroRehabilitation</w:t>
      </w:r>
      <w:proofErr w:type="spellEnd"/>
      <w:r w:rsidR="00E62D8A" w:rsidRPr="00E30935">
        <w:rPr>
          <w:rFonts w:asciiTheme="minorBidi" w:hAnsiTheme="minorBidi"/>
          <w:sz w:val="28"/>
          <w:szCs w:val="36"/>
        </w:rPr>
        <w:t xml:space="preserve"> 2021 </w:t>
      </w:r>
      <w:r w:rsidR="00E62D8A" w:rsidRPr="00E30935">
        <w:rPr>
          <w:rFonts w:asciiTheme="minorBidi" w:hAnsiTheme="minorBidi"/>
          <w:sz w:val="28"/>
          <w:cs/>
        </w:rPr>
        <w:t>(</w:t>
      </w:r>
      <w:r w:rsidRPr="00E30935">
        <w:rPr>
          <w:rFonts w:asciiTheme="minorBidi" w:hAnsiTheme="minorBidi"/>
          <w:sz w:val="28"/>
          <w:szCs w:val="36"/>
        </w:rPr>
        <w:t xml:space="preserve">AOCNR </w:t>
      </w:r>
      <w:r w:rsidR="009F3C60" w:rsidRPr="00E30935">
        <w:rPr>
          <w:rFonts w:asciiTheme="minorBidi" w:hAnsiTheme="minorBidi"/>
          <w:sz w:val="28"/>
          <w:szCs w:val="36"/>
        </w:rPr>
        <w:t>2021</w:t>
      </w:r>
      <w:r w:rsidR="00E62D8A" w:rsidRPr="00E30935">
        <w:rPr>
          <w:rFonts w:asciiTheme="minorBidi" w:hAnsiTheme="minorBidi"/>
          <w:sz w:val="28"/>
          <w:cs/>
        </w:rPr>
        <w:t>)</w:t>
      </w:r>
      <w:r w:rsidR="009F3C60" w:rsidRPr="00E30935">
        <w:rPr>
          <w:rFonts w:asciiTheme="minorBidi" w:hAnsiTheme="minorBidi"/>
          <w:sz w:val="28"/>
          <w:cs/>
        </w:rPr>
        <w:t xml:space="preserve"> </w:t>
      </w:r>
      <w:r w:rsidRPr="00E30935">
        <w:rPr>
          <w:rFonts w:asciiTheme="minorBidi" w:hAnsiTheme="minorBidi"/>
          <w:sz w:val="28"/>
          <w:szCs w:val="36"/>
        </w:rPr>
        <w:t xml:space="preserve">hosted by Indian Federation of </w:t>
      </w:r>
      <w:proofErr w:type="spellStart"/>
      <w:r w:rsidRPr="00E30935">
        <w:rPr>
          <w:rFonts w:asciiTheme="minorBidi" w:hAnsiTheme="minorBidi"/>
          <w:sz w:val="28"/>
          <w:szCs w:val="36"/>
        </w:rPr>
        <w:t>NeuroRehabilitation</w:t>
      </w:r>
      <w:proofErr w:type="spellEnd"/>
      <w:r w:rsidRPr="00E30935">
        <w:rPr>
          <w:rFonts w:asciiTheme="minorBidi" w:hAnsiTheme="minorBidi"/>
          <w:sz w:val="28"/>
          <w:szCs w:val="36"/>
        </w:rPr>
        <w:t xml:space="preserve"> last year</w:t>
      </w:r>
      <w:r w:rsidRPr="00E30935">
        <w:rPr>
          <w:rFonts w:asciiTheme="minorBidi" w:hAnsiTheme="minorBidi"/>
          <w:sz w:val="28"/>
          <w:cs/>
        </w:rPr>
        <w:t xml:space="preserve">. </w:t>
      </w:r>
      <w:r w:rsidR="006E0145" w:rsidRPr="00E30935">
        <w:rPr>
          <w:rFonts w:asciiTheme="minorBidi" w:hAnsiTheme="minorBidi"/>
          <w:sz w:val="28"/>
        </w:rPr>
        <w:t xml:space="preserve">We presented the viewpoint from Thailand in </w:t>
      </w:r>
      <w:r w:rsidR="006E0145" w:rsidRPr="00E30935">
        <w:rPr>
          <w:rFonts w:asciiTheme="minorBidi" w:hAnsiTheme="minorBidi"/>
          <w:sz w:val="28"/>
          <w:szCs w:val="36"/>
        </w:rPr>
        <w:t>the “Experience of Covid</w:t>
      </w:r>
      <w:r w:rsidR="006E0145" w:rsidRPr="00E30935">
        <w:rPr>
          <w:rFonts w:asciiTheme="minorBidi" w:hAnsiTheme="minorBidi"/>
          <w:sz w:val="28"/>
          <w:cs/>
        </w:rPr>
        <w:t>-</w:t>
      </w:r>
      <w:r w:rsidR="006E0145" w:rsidRPr="00E30935">
        <w:rPr>
          <w:rFonts w:asciiTheme="minorBidi" w:hAnsiTheme="minorBidi"/>
          <w:sz w:val="28"/>
          <w:szCs w:val="36"/>
        </w:rPr>
        <w:t xml:space="preserve">19 &amp; </w:t>
      </w:r>
      <w:proofErr w:type="spellStart"/>
      <w:r w:rsidR="006E0145" w:rsidRPr="00E30935">
        <w:rPr>
          <w:rFonts w:asciiTheme="minorBidi" w:hAnsiTheme="minorBidi"/>
          <w:sz w:val="28"/>
          <w:szCs w:val="36"/>
        </w:rPr>
        <w:t>NeuroRehabilitation</w:t>
      </w:r>
      <w:proofErr w:type="spellEnd"/>
      <w:r w:rsidR="006E0145" w:rsidRPr="00E30935">
        <w:rPr>
          <w:rFonts w:asciiTheme="minorBidi" w:hAnsiTheme="minorBidi"/>
          <w:sz w:val="28"/>
          <w:szCs w:val="36"/>
        </w:rPr>
        <w:t xml:space="preserve"> Symposium” and was a part of symposium on pain management. </w:t>
      </w:r>
    </w:p>
    <w:p w14:paraId="28D23936" w14:textId="77777777" w:rsidR="007B3B9C" w:rsidRPr="00E30935" w:rsidRDefault="007B3B9C" w:rsidP="00E30935">
      <w:pPr>
        <w:ind w:firstLine="720"/>
        <w:rPr>
          <w:rFonts w:asciiTheme="minorBidi" w:hAnsiTheme="minorBidi"/>
          <w:sz w:val="28"/>
        </w:rPr>
      </w:pPr>
      <w:r w:rsidRPr="00E30935">
        <w:rPr>
          <w:rFonts w:asciiTheme="minorBidi" w:hAnsiTheme="minorBidi"/>
          <w:sz w:val="28"/>
          <w:szCs w:val="36"/>
        </w:rPr>
        <w:t>In the year 2022, TSNR will be organizing monthly academic activities like short talk, interesting case conference, as well as grand round. Moreover, we will be hosting the AOCNR 2023 in Bangkok next year</w:t>
      </w:r>
      <w:r w:rsidRPr="00E30935">
        <w:rPr>
          <w:rFonts w:asciiTheme="minorBidi" w:hAnsiTheme="minorBidi"/>
          <w:sz w:val="28"/>
          <w:cs/>
        </w:rPr>
        <w:t xml:space="preserve">. </w:t>
      </w:r>
    </w:p>
    <w:p w14:paraId="23E99AFF" w14:textId="77777777" w:rsidR="007B3B9C" w:rsidRPr="00E30935" w:rsidRDefault="007B3B9C" w:rsidP="007B3B9C">
      <w:pPr>
        <w:ind w:firstLine="720"/>
        <w:rPr>
          <w:rFonts w:asciiTheme="minorBidi" w:hAnsiTheme="minorBidi"/>
          <w:b/>
          <w:bCs/>
          <w:sz w:val="28"/>
        </w:rPr>
      </w:pPr>
      <w:r w:rsidRPr="00E30935">
        <w:rPr>
          <w:rFonts w:asciiTheme="minorBidi" w:hAnsiTheme="minorBidi"/>
          <w:b/>
          <w:bCs/>
          <w:sz w:val="28"/>
        </w:rPr>
        <w:t>Witsanu Kumthornthip, M.D. report.</w:t>
      </w:r>
    </w:p>
    <w:p w14:paraId="53EBDBF6" w14:textId="77777777" w:rsidR="007B3B9C" w:rsidRPr="00E30935" w:rsidRDefault="007B3B9C" w:rsidP="00E30935">
      <w:pPr>
        <w:rPr>
          <w:rFonts w:asciiTheme="minorBidi" w:hAnsiTheme="minorBidi"/>
          <w:sz w:val="28"/>
        </w:rPr>
      </w:pPr>
    </w:p>
    <w:p w14:paraId="1A625678" w14:textId="77777777" w:rsidR="007B3B9C" w:rsidRDefault="007B3B9C" w:rsidP="007B3B9C">
      <w:pPr>
        <w:ind w:firstLine="720"/>
        <w:rPr>
          <w:rFonts w:cs="Angsana New"/>
          <w:szCs w:val="22"/>
        </w:rPr>
      </w:pPr>
    </w:p>
    <w:p w14:paraId="499BF4DD" w14:textId="77777777" w:rsidR="007B3B9C" w:rsidRDefault="007B3B9C" w:rsidP="007B3B9C">
      <w:pPr>
        <w:ind w:firstLine="720"/>
      </w:pPr>
      <w:r>
        <w:rPr>
          <w:rFonts w:cs="Angsana New"/>
          <w:szCs w:val="22"/>
        </w:rPr>
        <w:lastRenderedPageBreak/>
        <w:t>Table 1 Academic Activities of TSNR in the Year 2021</w:t>
      </w:r>
    </w:p>
    <w:p w14:paraId="7F0D8FC2" w14:textId="77777777" w:rsidR="006E0145" w:rsidRDefault="006E0145" w:rsidP="006E0145">
      <w:pPr>
        <w:ind w:firstLine="720"/>
      </w:pPr>
    </w:p>
    <w:tbl>
      <w:tblPr>
        <w:tblStyle w:val="TableGrid"/>
        <w:tblW w:w="0" w:type="auto"/>
        <w:tblLook w:val="04A0" w:firstRow="1" w:lastRow="0" w:firstColumn="1" w:lastColumn="0" w:noHBand="0" w:noVBand="1"/>
      </w:tblPr>
      <w:tblGrid>
        <w:gridCol w:w="2189"/>
        <w:gridCol w:w="7161"/>
      </w:tblGrid>
      <w:tr w:rsidR="006E0145" w14:paraId="10DD3ED5" w14:textId="77777777" w:rsidTr="007B3B9C">
        <w:tc>
          <w:tcPr>
            <w:tcW w:w="2235" w:type="dxa"/>
          </w:tcPr>
          <w:p w14:paraId="4650FEA3" w14:textId="77777777" w:rsidR="00866D34" w:rsidRDefault="00866D34" w:rsidP="00866D34">
            <w:pPr>
              <w:rPr>
                <w:rFonts w:cs="Angsana New"/>
                <w:szCs w:val="22"/>
              </w:rPr>
            </w:pPr>
            <w:r>
              <w:rPr>
                <w:rFonts w:cs="Angsana New"/>
                <w:szCs w:val="22"/>
              </w:rPr>
              <w:t>March 10, 2021</w:t>
            </w:r>
          </w:p>
          <w:p w14:paraId="2C45821E" w14:textId="77777777" w:rsidR="006E0145" w:rsidRDefault="006E0145" w:rsidP="006E0145"/>
        </w:tc>
        <w:tc>
          <w:tcPr>
            <w:tcW w:w="7341" w:type="dxa"/>
          </w:tcPr>
          <w:p w14:paraId="019D76A5" w14:textId="77777777" w:rsidR="00866D34" w:rsidRPr="00866D34" w:rsidRDefault="00866D34" w:rsidP="00866D34">
            <w:r>
              <w:t xml:space="preserve">Lecture: </w:t>
            </w:r>
            <w:proofErr w:type="spellStart"/>
            <w:r w:rsidRPr="009C37F3">
              <w:t>N</w:t>
            </w:r>
            <w:r>
              <w:t>eurorecovery</w:t>
            </w:r>
            <w:proofErr w:type="spellEnd"/>
            <w:r>
              <w:t xml:space="preserve">, Neuroplasticity, </w:t>
            </w:r>
            <w:proofErr w:type="spellStart"/>
            <w:r w:rsidRPr="009C37F3">
              <w:t>NeuroRobotic</w:t>
            </w:r>
            <w:proofErr w:type="spellEnd"/>
            <w:r w:rsidRPr="009C37F3">
              <w:t xml:space="preserve"> Gait Training</w:t>
            </w:r>
          </w:p>
        </w:tc>
      </w:tr>
      <w:tr w:rsidR="00866D34" w:rsidRPr="00866D34" w14:paraId="4157503A" w14:textId="77777777" w:rsidTr="007B3B9C">
        <w:tc>
          <w:tcPr>
            <w:tcW w:w="2235" w:type="dxa"/>
          </w:tcPr>
          <w:p w14:paraId="12C02F46" w14:textId="77777777" w:rsidR="00866D34" w:rsidRDefault="00866D34" w:rsidP="00E23D4E">
            <w:pPr>
              <w:rPr>
                <w:rFonts w:cs="Angsana New"/>
                <w:szCs w:val="22"/>
              </w:rPr>
            </w:pPr>
            <w:r>
              <w:rPr>
                <w:rFonts w:cs="Angsana New"/>
                <w:szCs w:val="22"/>
              </w:rPr>
              <w:t>August 7, 2021</w:t>
            </w:r>
          </w:p>
          <w:p w14:paraId="71E250C1" w14:textId="77777777" w:rsidR="00866D34" w:rsidRDefault="00866D34" w:rsidP="00E23D4E"/>
        </w:tc>
        <w:tc>
          <w:tcPr>
            <w:tcW w:w="7341" w:type="dxa"/>
          </w:tcPr>
          <w:p w14:paraId="1240E6C7" w14:textId="77777777" w:rsidR="00866D34" w:rsidRDefault="00866D34" w:rsidP="00E23D4E">
            <w:pPr>
              <w:rPr>
                <w:rFonts w:cs="Angsana New"/>
                <w:szCs w:val="22"/>
              </w:rPr>
            </w:pPr>
            <w:r>
              <w:t>Annual Meeting of Siriraj Stroke Excellence</w:t>
            </w:r>
          </w:p>
          <w:p w14:paraId="5EE21651" w14:textId="77777777" w:rsidR="00866D34" w:rsidRDefault="00866D34" w:rsidP="00E23D4E">
            <w:pPr>
              <w:pStyle w:val="ListParagraph"/>
              <w:numPr>
                <w:ilvl w:val="0"/>
                <w:numId w:val="2"/>
              </w:numPr>
            </w:pPr>
            <w:r w:rsidRPr="004A2BA9">
              <w:t>Advanced Techno</w:t>
            </w:r>
            <w:r>
              <w:t xml:space="preserve">logy in </w:t>
            </w:r>
            <w:proofErr w:type="spellStart"/>
            <w:r>
              <w:t>NeuroRehabilitation</w:t>
            </w:r>
            <w:proofErr w:type="spellEnd"/>
          </w:p>
          <w:p w14:paraId="227EF9D8" w14:textId="77777777" w:rsidR="00866D34" w:rsidRDefault="00866D34" w:rsidP="00E23D4E">
            <w:pPr>
              <w:pStyle w:val="ListParagraph"/>
              <w:numPr>
                <w:ilvl w:val="0"/>
                <w:numId w:val="2"/>
              </w:numPr>
            </w:pPr>
            <w:r>
              <w:t>Lower limb robotic rehabilitation for stroke</w:t>
            </w:r>
          </w:p>
          <w:p w14:paraId="7C4393D4" w14:textId="77777777" w:rsidR="00866D34" w:rsidRPr="004A2BA9" w:rsidRDefault="00866D34" w:rsidP="00E23D4E">
            <w:pPr>
              <w:pStyle w:val="ListParagraph"/>
              <w:numPr>
                <w:ilvl w:val="0"/>
                <w:numId w:val="2"/>
              </w:numPr>
            </w:pPr>
            <w:r>
              <w:t>Upper limb robotic rehabilitation for stroke</w:t>
            </w:r>
          </w:p>
          <w:p w14:paraId="478B2D57" w14:textId="77777777" w:rsidR="00866D34" w:rsidRPr="00866D34" w:rsidRDefault="00866D34" w:rsidP="00E23D4E">
            <w:pPr>
              <w:pStyle w:val="ListParagraph"/>
              <w:numPr>
                <w:ilvl w:val="0"/>
                <w:numId w:val="2"/>
              </w:numPr>
            </w:pPr>
            <w:r w:rsidRPr="004A2BA9">
              <w:t xml:space="preserve">Stroke </w:t>
            </w:r>
            <w:proofErr w:type="spellStart"/>
            <w:r w:rsidRPr="004A2BA9">
              <w:t>TeleRehabilitation</w:t>
            </w:r>
            <w:proofErr w:type="spellEnd"/>
          </w:p>
        </w:tc>
      </w:tr>
      <w:tr w:rsidR="00866D34" w:rsidRPr="00866D34" w14:paraId="04E9A476" w14:textId="77777777" w:rsidTr="007B3B9C">
        <w:tc>
          <w:tcPr>
            <w:tcW w:w="2235" w:type="dxa"/>
          </w:tcPr>
          <w:p w14:paraId="4DAD90F2" w14:textId="77777777" w:rsidR="00866D34" w:rsidRDefault="00866D34" w:rsidP="00E23D4E">
            <w:pPr>
              <w:rPr>
                <w:rFonts w:cs="Angsana New"/>
                <w:szCs w:val="22"/>
              </w:rPr>
            </w:pPr>
            <w:r>
              <w:rPr>
                <w:rFonts w:cs="Angsana New"/>
                <w:szCs w:val="22"/>
              </w:rPr>
              <w:t>August 28-29, 2021</w:t>
            </w:r>
          </w:p>
          <w:p w14:paraId="169E5F85" w14:textId="77777777" w:rsidR="00866D34" w:rsidRDefault="00866D34" w:rsidP="00E23D4E"/>
        </w:tc>
        <w:tc>
          <w:tcPr>
            <w:tcW w:w="7341" w:type="dxa"/>
          </w:tcPr>
          <w:p w14:paraId="54C32F5B" w14:textId="77777777" w:rsidR="00866D34" w:rsidRDefault="00866D34" w:rsidP="00E23D4E">
            <w:r>
              <w:rPr>
                <w:rFonts w:cs="Angsana New"/>
                <w:szCs w:val="22"/>
              </w:rPr>
              <w:t>Mid</w:t>
            </w:r>
            <w:r>
              <w:rPr>
                <w:rFonts w:cs="Angsana New"/>
                <w:szCs w:val="22"/>
                <w:cs/>
              </w:rPr>
              <w:t>-</w:t>
            </w:r>
            <w:r>
              <w:rPr>
                <w:rFonts w:cs="Angsana New"/>
                <w:szCs w:val="22"/>
              </w:rPr>
              <w:t>Year</w:t>
            </w:r>
            <w:r>
              <w:t xml:space="preserve"> Academic Event 2021</w:t>
            </w:r>
          </w:p>
          <w:p w14:paraId="5EFC9F2E" w14:textId="77777777" w:rsidR="00866D34" w:rsidRPr="00866D34" w:rsidRDefault="00866D34" w:rsidP="00E23D4E">
            <w:pPr>
              <w:pStyle w:val="ListParagraph"/>
              <w:numPr>
                <w:ilvl w:val="0"/>
                <w:numId w:val="5"/>
              </w:numPr>
              <w:rPr>
                <w:rFonts w:cs="Angsana New"/>
                <w:szCs w:val="22"/>
              </w:rPr>
            </w:pPr>
            <w:r w:rsidRPr="00866D34">
              <w:rPr>
                <w:rFonts w:cs="Angsana New"/>
                <w:szCs w:val="22"/>
              </w:rPr>
              <w:t>From basic to update of magnetic stimulation in stroke</w:t>
            </w:r>
          </w:p>
          <w:p w14:paraId="1C73A1D9" w14:textId="77777777" w:rsidR="00866D34" w:rsidRPr="00866D34" w:rsidRDefault="00866D34" w:rsidP="00866D34">
            <w:pPr>
              <w:pStyle w:val="ListParagraph"/>
              <w:numPr>
                <w:ilvl w:val="0"/>
                <w:numId w:val="5"/>
              </w:numPr>
              <w:rPr>
                <w:rFonts w:cs="Angsana New"/>
                <w:szCs w:val="22"/>
              </w:rPr>
            </w:pPr>
            <w:r w:rsidRPr="00B03AE5">
              <w:rPr>
                <w:rFonts w:cs="Angsana New"/>
                <w:szCs w:val="22"/>
              </w:rPr>
              <w:t>Rationale and key principles for truly effective clinical application of Locomotor Therapy</w:t>
            </w:r>
          </w:p>
          <w:p w14:paraId="1B14B828" w14:textId="77777777" w:rsidR="00866D34" w:rsidRPr="00866D34" w:rsidRDefault="00866D34" w:rsidP="00E23D4E">
            <w:pPr>
              <w:pStyle w:val="ListParagraph"/>
              <w:numPr>
                <w:ilvl w:val="0"/>
                <w:numId w:val="5"/>
              </w:numPr>
              <w:rPr>
                <w:rFonts w:cs="Angsana New"/>
                <w:szCs w:val="22"/>
              </w:rPr>
            </w:pPr>
            <w:r>
              <w:rPr>
                <w:rFonts w:cs="Angsana New"/>
                <w:szCs w:val="22"/>
              </w:rPr>
              <w:t xml:space="preserve">Robotic Gait Training for Stroke and </w:t>
            </w:r>
            <w:proofErr w:type="spellStart"/>
            <w:r>
              <w:rPr>
                <w:rFonts w:cs="Angsana New"/>
                <w:szCs w:val="22"/>
              </w:rPr>
              <w:t>NeuroRehabilitation</w:t>
            </w:r>
            <w:proofErr w:type="spellEnd"/>
            <w:r>
              <w:rPr>
                <w:rFonts w:cs="Angsana New"/>
                <w:szCs w:val="22"/>
              </w:rPr>
              <w:t>: State</w:t>
            </w:r>
            <w:r>
              <w:rPr>
                <w:rFonts w:cs="Angsana New"/>
                <w:szCs w:val="22"/>
                <w:cs/>
              </w:rPr>
              <w:t>-</w:t>
            </w:r>
            <w:r>
              <w:rPr>
                <w:rFonts w:cs="Angsana New"/>
                <w:szCs w:val="22"/>
              </w:rPr>
              <w:t>of</w:t>
            </w:r>
            <w:r>
              <w:rPr>
                <w:rFonts w:cs="Angsana New"/>
                <w:szCs w:val="22"/>
                <w:cs/>
              </w:rPr>
              <w:t>-</w:t>
            </w:r>
            <w:r>
              <w:rPr>
                <w:rFonts w:cs="Angsana New"/>
                <w:szCs w:val="22"/>
              </w:rPr>
              <w:t>the</w:t>
            </w:r>
            <w:r>
              <w:rPr>
                <w:rFonts w:cs="Angsana New"/>
                <w:szCs w:val="22"/>
                <w:cs/>
              </w:rPr>
              <w:t>-</w:t>
            </w:r>
            <w:r>
              <w:rPr>
                <w:rFonts w:cs="Angsana New"/>
                <w:szCs w:val="22"/>
              </w:rPr>
              <w:t xml:space="preserve">Art </w:t>
            </w:r>
          </w:p>
        </w:tc>
      </w:tr>
      <w:tr w:rsidR="00866D34" w:rsidRPr="00866D34" w14:paraId="11C2DB7A" w14:textId="77777777" w:rsidTr="007B3B9C">
        <w:tc>
          <w:tcPr>
            <w:tcW w:w="2235" w:type="dxa"/>
          </w:tcPr>
          <w:p w14:paraId="1256F2C0" w14:textId="77777777" w:rsidR="00866D34" w:rsidRDefault="007B3B9C" w:rsidP="007B3B9C">
            <w:pPr>
              <w:rPr>
                <w:rFonts w:cs="Angsana New"/>
                <w:szCs w:val="22"/>
              </w:rPr>
            </w:pPr>
            <w:r>
              <w:rPr>
                <w:rFonts w:cs="Angsana New"/>
                <w:szCs w:val="22"/>
              </w:rPr>
              <w:t xml:space="preserve">December </w:t>
            </w:r>
            <w:r w:rsidR="00866D34">
              <w:rPr>
                <w:rFonts w:cs="Angsana New"/>
                <w:szCs w:val="22"/>
              </w:rPr>
              <w:t>9</w:t>
            </w:r>
            <w:r w:rsidR="00866D34">
              <w:rPr>
                <w:rFonts w:cs="Angsana New"/>
                <w:szCs w:val="22"/>
                <w:cs/>
              </w:rPr>
              <w:t>-</w:t>
            </w:r>
            <w:r w:rsidR="00866D34">
              <w:rPr>
                <w:rFonts w:cs="Angsana New"/>
                <w:szCs w:val="22"/>
              </w:rPr>
              <w:t>12</w:t>
            </w:r>
            <w:r>
              <w:rPr>
                <w:rFonts w:cs="Angsana New"/>
                <w:szCs w:val="22"/>
              </w:rPr>
              <w:t>,</w:t>
            </w:r>
            <w:r w:rsidR="00866D34">
              <w:rPr>
                <w:rFonts w:cs="Angsana New"/>
                <w:szCs w:val="22"/>
              </w:rPr>
              <w:t xml:space="preserve"> 2021</w:t>
            </w:r>
          </w:p>
        </w:tc>
        <w:tc>
          <w:tcPr>
            <w:tcW w:w="7341" w:type="dxa"/>
          </w:tcPr>
          <w:p w14:paraId="2CAB65DA" w14:textId="77777777" w:rsidR="00866D34" w:rsidRDefault="00866D34" w:rsidP="00E23D4E">
            <w:pPr>
              <w:rPr>
                <w:rFonts w:cs="Angsana New"/>
                <w:szCs w:val="22"/>
              </w:rPr>
            </w:pPr>
            <w:proofErr w:type="spellStart"/>
            <w:r>
              <w:rPr>
                <w:rFonts w:cs="Angsana New"/>
                <w:szCs w:val="22"/>
              </w:rPr>
              <w:t>NeuroRehabilitation</w:t>
            </w:r>
            <w:proofErr w:type="spellEnd"/>
            <w:r>
              <w:rPr>
                <w:rFonts w:cs="Angsana New"/>
                <w:szCs w:val="22"/>
              </w:rPr>
              <w:t xml:space="preserve"> H.I.T.S. (Health, Innovation, Technology and Sciences)</w:t>
            </w:r>
          </w:p>
          <w:p w14:paraId="466F1537" w14:textId="77777777" w:rsidR="00866D34" w:rsidRPr="00866D34" w:rsidRDefault="00866D34" w:rsidP="00866D34">
            <w:pPr>
              <w:pStyle w:val="ListParagraph"/>
              <w:numPr>
                <w:ilvl w:val="0"/>
                <w:numId w:val="5"/>
              </w:numPr>
            </w:pPr>
            <w:r>
              <w:t>Keynote Lectures</w:t>
            </w:r>
            <w:r w:rsidRPr="00866D34">
              <w:rPr>
                <w:rFonts w:cs="Angsana New"/>
                <w:szCs w:val="22"/>
                <w:cs/>
              </w:rPr>
              <w:t xml:space="preserve">: </w:t>
            </w:r>
            <w:proofErr w:type="spellStart"/>
            <w:r>
              <w:t>NeuroRehabilitation</w:t>
            </w:r>
            <w:proofErr w:type="spellEnd"/>
            <w:r>
              <w:t xml:space="preserve"> H</w:t>
            </w:r>
            <w:r w:rsidRPr="00866D34">
              <w:rPr>
                <w:rFonts w:cs="Angsana New"/>
                <w:szCs w:val="22"/>
                <w:cs/>
              </w:rPr>
              <w:t>.</w:t>
            </w:r>
            <w:r>
              <w:t>I</w:t>
            </w:r>
            <w:r w:rsidRPr="00866D34">
              <w:rPr>
                <w:rFonts w:cs="Angsana New"/>
                <w:szCs w:val="22"/>
                <w:cs/>
              </w:rPr>
              <w:t>.</w:t>
            </w:r>
            <w:r>
              <w:t>T</w:t>
            </w:r>
            <w:r w:rsidRPr="00866D34">
              <w:rPr>
                <w:rFonts w:cs="Angsana New"/>
                <w:szCs w:val="22"/>
                <w:cs/>
              </w:rPr>
              <w:t>.</w:t>
            </w:r>
            <w:proofErr w:type="spellStart"/>
            <w:r>
              <w:t>S</w:t>
            </w:r>
            <w:r>
              <w:rPr>
                <w:rFonts w:cs="Angsana New"/>
                <w:szCs w:val="22"/>
              </w:rPr>
              <w:t>.:</w:t>
            </w:r>
            <w:r>
              <w:t>Today</w:t>
            </w:r>
            <w:proofErr w:type="spellEnd"/>
            <w:r>
              <w:t xml:space="preserve"> &amp; Tomorrow </w:t>
            </w:r>
            <w:r w:rsidRPr="00866D34">
              <w:rPr>
                <w:rFonts w:cs="Angsana New"/>
                <w:szCs w:val="22"/>
                <w:cs/>
              </w:rPr>
              <w:t>(</w:t>
            </w:r>
            <w:r>
              <w:t>Volker Homberg</w:t>
            </w:r>
            <w:r w:rsidRPr="00866D34">
              <w:rPr>
                <w:rFonts w:cs="Angsana New"/>
                <w:szCs w:val="22"/>
                <w:cs/>
              </w:rPr>
              <w:t>)</w:t>
            </w:r>
          </w:p>
          <w:p w14:paraId="2E8DC196" w14:textId="77777777" w:rsidR="007B3B9C" w:rsidRPr="007B3B9C" w:rsidRDefault="00866D34" w:rsidP="007B3B9C">
            <w:pPr>
              <w:pStyle w:val="ListParagraph"/>
              <w:numPr>
                <w:ilvl w:val="0"/>
                <w:numId w:val="5"/>
              </w:numPr>
            </w:pPr>
            <w:r>
              <w:t>TBI Rehabilitation</w:t>
            </w:r>
            <w:r w:rsidRPr="00866D34">
              <w:rPr>
                <w:rFonts w:cs="Angsana New"/>
                <w:szCs w:val="22"/>
                <w:cs/>
              </w:rPr>
              <w:t xml:space="preserve">: </w:t>
            </w:r>
            <w:r>
              <w:t>what</w:t>
            </w:r>
            <w:r>
              <w:rPr>
                <w:rFonts w:cs="Angsana New"/>
                <w:szCs w:val="22"/>
              </w:rPr>
              <w:t>’s</w:t>
            </w:r>
            <w:r>
              <w:t xml:space="preserve"> now and next? </w:t>
            </w:r>
            <w:r w:rsidRPr="00866D34">
              <w:rPr>
                <w:rFonts w:cs="Angsana New"/>
                <w:szCs w:val="22"/>
                <w:cs/>
              </w:rPr>
              <w:t>(</w:t>
            </w:r>
            <w:r>
              <w:t>Caterina Pistarini</w:t>
            </w:r>
            <w:r w:rsidRPr="00866D34">
              <w:rPr>
                <w:rFonts w:cs="Angsana New"/>
                <w:szCs w:val="22"/>
                <w:cs/>
              </w:rPr>
              <w:t>)</w:t>
            </w:r>
          </w:p>
          <w:p w14:paraId="0F4872D5" w14:textId="77777777" w:rsidR="007B3B9C" w:rsidRPr="007B3B9C" w:rsidRDefault="007B3B9C" w:rsidP="007B3B9C">
            <w:pPr>
              <w:pStyle w:val="ListParagraph"/>
              <w:numPr>
                <w:ilvl w:val="0"/>
                <w:numId w:val="5"/>
              </w:numPr>
            </w:pPr>
            <w:r>
              <w:t>Localization versus Connectionism model of human cognition</w:t>
            </w:r>
            <w:r w:rsidRPr="007B3B9C">
              <w:rPr>
                <w:rFonts w:cs="Angsana New"/>
                <w:szCs w:val="22"/>
                <w:cs/>
              </w:rPr>
              <w:t xml:space="preserve">: </w:t>
            </w:r>
            <w:r>
              <w:t>century old debates goes on</w:t>
            </w:r>
            <w:r w:rsidRPr="007B3B9C">
              <w:rPr>
                <w:rFonts w:cs="Angsana New"/>
                <w:szCs w:val="22"/>
                <w:cs/>
              </w:rPr>
              <w:t>.</w:t>
            </w:r>
          </w:p>
          <w:p w14:paraId="696A18F6" w14:textId="77777777" w:rsidR="007B3B9C" w:rsidRDefault="007B3B9C" w:rsidP="007B3B9C">
            <w:pPr>
              <w:pStyle w:val="ListParagraph"/>
              <w:numPr>
                <w:ilvl w:val="0"/>
                <w:numId w:val="5"/>
              </w:numPr>
            </w:pPr>
            <w:r>
              <w:t xml:space="preserve">Advanced Technology in </w:t>
            </w:r>
            <w:proofErr w:type="spellStart"/>
            <w:r>
              <w:t>NeuroRehabilitation</w:t>
            </w:r>
            <w:proofErr w:type="spellEnd"/>
          </w:p>
          <w:p w14:paraId="264C8F6D" w14:textId="77777777" w:rsidR="007B3B9C" w:rsidRDefault="007B3B9C" w:rsidP="007B3B9C">
            <w:pPr>
              <w:pStyle w:val="ListParagraph"/>
              <w:numPr>
                <w:ilvl w:val="0"/>
                <w:numId w:val="5"/>
              </w:numPr>
            </w:pPr>
            <w:r>
              <w:t>The road to recovery after COVID</w:t>
            </w:r>
            <w:r w:rsidRPr="007B3B9C">
              <w:rPr>
                <w:rFonts w:cs="Angsana New"/>
                <w:szCs w:val="22"/>
                <w:cs/>
              </w:rPr>
              <w:t>-</w:t>
            </w:r>
            <w:r>
              <w:t>19</w:t>
            </w:r>
            <w:r w:rsidRPr="007B3B9C">
              <w:rPr>
                <w:rFonts w:cs="Angsana New"/>
                <w:szCs w:val="22"/>
                <w:cs/>
              </w:rPr>
              <w:t xml:space="preserve">:  </w:t>
            </w:r>
            <w:r w:rsidRPr="00AA5292">
              <w:t>Neuro</w:t>
            </w:r>
            <w:r w:rsidRPr="007B3B9C">
              <w:rPr>
                <w:rFonts w:cs="Angsana New"/>
                <w:szCs w:val="22"/>
                <w:cs/>
              </w:rPr>
              <w:t>-</w:t>
            </w:r>
            <w:r w:rsidRPr="00AA5292">
              <w:t>Motor Rehabilitation</w:t>
            </w:r>
            <w:r w:rsidRPr="007B3B9C">
              <w:rPr>
                <w:rFonts w:cs="Angsana New"/>
                <w:szCs w:val="22"/>
                <w:cs/>
              </w:rPr>
              <w:t xml:space="preserve"> </w:t>
            </w:r>
          </w:p>
          <w:p w14:paraId="62271E50" w14:textId="77777777" w:rsidR="00866D34" w:rsidRPr="00866D34" w:rsidRDefault="007B3B9C" w:rsidP="00866D34">
            <w:pPr>
              <w:pStyle w:val="ListParagraph"/>
              <w:numPr>
                <w:ilvl w:val="0"/>
                <w:numId w:val="5"/>
              </w:numPr>
              <w:rPr>
                <w:rFonts w:cs="Angsana New"/>
                <w:szCs w:val="22"/>
              </w:rPr>
            </w:pPr>
            <w:r>
              <w:rPr>
                <w:rFonts w:cs="Angsana New"/>
                <w:szCs w:val="22"/>
              </w:rPr>
              <w:t>Others: SCI, Dysphagia rehabilitation, etc.</w:t>
            </w:r>
          </w:p>
        </w:tc>
      </w:tr>
    </w:tbl>
    <w:p w14:paraId="7B6A86D2" w14:textId="77777777" w:rsidR="006E0145" w:rsidRDefault="006E0145" w:rsidP="006E0145">
      <w:pPr>
        <w:ind w:firstLine="720"/>
      </w:pPr>
    </w:p>
    <w:p w14:paraId="40C32CA3" w14:textId="77777777" w:rsidR="00DC31CF" w:rsidRDefault="00DC31CF" w:rsidP="009F3C60">
      <w:pPr>
        <w:ind w:firstLine="720"/>
        <w:rPr>
          <w:rFonts w:cs="Angsana New"/>
          <w:szCs w:val="22"/>
        </w:rPr>
      </w:pPr>
    </w:p>
    <w:p w14:paraId="1A9436EB" w14:textId="77777777" w:rsidR="00F76506" w:rsidRDefault="00F76506" w:rsidP="00DC31CF">
      <w:pPr>
        <w:ind w:firstLine="720"/>
      </w:pPr>
    </w:p>
    <w:sectPr w:rsidR="00F765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C94"/>
    <w:multiLevelType w:val="hybridMultilevel"/>
    <w:tmpl w:val="B2201FEC"/>
    <w:lvl w:ilvl="0" w:tplc="F3E42E46">
      <w:numFmt w:val="bullet"/>
      <w:lvlText w:val="-"/>
      <w:lvlJc w:val="left"/>
      <w:pPr>
        <w:ind w:left="1080" w:hanging="360"/>
      </w:pPr>
      <w:rPr>
        <w:rFonts w:ascii="Calibri" w:eastAsiaTheme="minorHAnsi" w:hAnsi="Calibri"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5D28F7"/>
    <w:multiLevelType w:val="hybridMultilevel"/>
    <w:tmpl w:val="F5AA0AC8"/>
    <w:lvl w:ilvl="0" w:tplc="F814DC8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69246B"/>
    <w:multiLevelType w:val="hybridMultilevel"/>
    <w:tmpl w:val="5C8E2FC0"/>
    <w:lvl w:ilvl="0" w:tplc="8BC440D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B557AF"/>
    <w:multiLevelType w:val="hybridMultilevel"/>
    <w:tmpl w:val="E63045E8"/>
    <w:lvl w:ilvl="0" w:tplc="F18E9F32">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A35080"/>
    <w:multiLevelType w:val="hybridMultilevel"/>
    <w:tmpl w:val="D458D8DC"/>
    <w:lvl w:ilvl="0" w:tplc="EBCA5CB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506"/>
    <w:rsid w:val="000603E1"/>
    <w:rsid w:val="00067E17"/>
    <w:rsid w:val="00271875"/>
    <w:rsid w:val="002859EA"/>
    <w:rsid w:val="002D51AB"/>
    <w:rsid w:val="003C114F"/>
    <w:rsid w:val="00405ACD"/>
    <w:rsid w:val="00491560"/>
    <w:rsid w:val="004974FE"/>
    <w:rsid w:val="004A2BA9"/>
    <w:rsid w:val="00523FC7"/>
    <w:rsid w:val="005C5283"/>
    <w:rsid w:val="006E0145"/>
    <w:rsid w:val="007B3B9C"/>
    <w:rsid w:val="008126CE"/>
    <w:rsid w:val="00866D34"/>
    <w:rsid w:val="009C37F3"/>
    <w:rsid w:val="009F3C60"/>
    <w:rsid w:val="00AA5292"/>
    <w:rsid w:val="00AB4616"/>
    <w:rsid w:val="00B03AE5"/>
    <w:rsid w:val="00D2466D"/>
    <w:rsid w:val="00DC31CF"/>
    <w:rsid w:val="00E20EBE"/>
    <w:rsid w:val="00E30935"/>
    <w:rsid w:val="00E50E6B"/>
    <w:rsid w:val="00E62D8A"/>
    <w:rsid w:val="00EF25B4"/>
    <w:rsid w:val="00F7650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8694"/>
  <w15:docId w15:val="{76BDAAA2-BCD8-4411-A5F6-97251DC3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0EBE"/>
    <w:pPr>
      <w:spacing w:before="100" w:beforeAutospacing="1" w:after="100" w:afterAutospacing="1" w:line="240" w:lineRule="auto"/>
    </w:pPr>
    <w:rPr>
      <w:rFonts w:ascii="Tahoma" w:eastAsia="Times New Roman" w:hAnsi="Tahoma" w:cs="Tahoma"/>
      <w:sz w:val="24"/>
      <w:szCs w:val="24"/>
    </w:rPr>
  </w:style>
  <w:style w:type="paragraph" w:styleId="ListParagraph">
    <w:name w:val="List Paragraph"/>
    <w:basedOn w:val="Normal"/>
    <w:uiPriority w:val="34"/>
    <w:qFormat/>
    <w:rsid w:val="00B03AE5"/>
    <w:pPr>
      <w:ind w:left="720"/>
      <w:contextualSpacing/>
    </w:pPr>
  </w:style>
  <w:style w:type="table" w:styleId="TableGrid">
    <w:name w:val="Table Grid"/>
    <w:basedOn w:val="TableNormal"/>
    <w:uiPriority w:val="59"/>
    <w:rsid w:val="006E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79057">
      <w:bodyDiv w:val="1"/>
      <w:marLeft w:val="0"/>
      <w:marRight w:val="0"/>
      <w:marTop w:val="0"/>
      <w:marBottom w:val="0"/>
      <w:divBdr>
        <w:top w:val="none" w:sz="0" w:space="0" w:color="auto"/>
        <w:left w:val="none" w:sz="0" w:space="0" w:color="auto"/>
        <w:bottom w:val="none" w:sz="0" w:space="0" w:color="auto"/>
        <w:right w:val="none" w:sz="0" w:space="0" w:color="auto"/>
      </w:divBdr>
    </w:div>
    <w:div w:id="1099718968">
      <w:bodyDiv w:val="1"/>
      <w:marLeft w:val="0"/>
      <w:marRight w:val="0"/>
      <w:marTop w:val="0"/>
      <w:marBottom w:val="0"/>
      <w:divBdr>
        <w:top w:val="none" w:sz="0" w:space="0" w:color="auto"/>
        <w:left w:val="none" w:sz="0" w:space="0" w:color="auto"/>
        <w:bottom w:val="none" w:sz="0" w:space="0" w:color="auto"/>
        <w:right w:val="none" w:sz="0" w:space="0" w:color="auto"/>
      </w:divBdr>
    </w:div>
    <w:div w:id="1177886918">
      <w:bodyDiv w:val="1"/>
      <w:marLeft w:val="0"/>
      <w:marRight w:val="0"/>
      <w:marTop w:val="0"/>
      <w:marBottom w:val="0"/>
      <w:divBdr>
        <w:top w:val="none" w:sz="0" w:space="0" w:color="auto"/>
        <w:left w:val="none" w:sz="0" w:space="0" w:color="auto"/>
        <w:bottom w:val="none" w:sz="0" w:space="0" w:color="auto"/>
        <w:right w:val="none" w:sz="0" w:space="0" w:color="auto"/>
      </w:divBdr>
    </w:div>
    <w:div w:id="1205753426">
      <w:bodyDiv w:val="1"/>
      <w:marLeft w:val="0"/>
      <w:marRight w:val="0"/>
      <w:marTop w:val="0"/>
      <w:marBottom w:val="0"/>
      <w:divBdr>
        <w:top w:val="none" w:sz="0" w:space="0" w:color="auto"/>
        <w:left w:val="none" w:sz="0" w:space="0" w:color="auto"/>
        <w:bottom w:val="none" w:sz="0" w:space="0" w:color="auto"/>
        <w:right w:val="none" w:sz="0" w:space="0" w:color="auto"/>
      </w:divBdr>
    </w:div>
    <w:div w:id="1386292375">
      <w:bodyDiv w:val="1"/>
      <w:marLeft w:val="0"/>
      <w:marRight w:val="0"/>
      <w:marTop w:val="0"/>
      <w:marBottom w:val="0"/>
      <w:divBdr>
        <w:top w:val="none" w:sz="0" w:space="0" w:color="auto"/>
        <w:left w:val="none" w:sz="0" w:space="0" w:color="auto"/>
        <w:bottom w:val="none" w:sz="0" w:space="0" w:color="auto"/>
        <w:right w:val="none" w:sz="0" w:space="0" w:color="auto"/>
      </w:divBdr>
    </w:div>
    <w:div w:id="1522861324">
      <w:bodyDiv w:val="1"/>
      <w:marLeft w:val="0"/>
      <w:marRight w:val="0"/>
      <w:marTop w:val="0"/>
      <w:marBottom w:val="0"/>
      <w:divBdr>
        <w:top w:val="none" w:sz="0" w:space="0" w:color="auto"/>
        <w:left w:val="none" w:sz="0" w:space="0" w:color="auto"/>
        <w:bottom w:val="none" w:sz="0" w:space="0" w:color="auto"/>
        <w:right w:val="none" w:sz="0" w:space="0" w:color="auto"/>
      </w:divBdr>
    </w:div>
    <w:div w:id="1612129276">
      <w:bodyDiv w:val="1"/>
      <w:marLeft w:val="0"/>
      <w:marRight w:val="0"/>
      <w:marTop w:val="0"/>
      <w:marBottom w:val="0"/>
      <w:divBdr>
        <w:top w:val="none" w:sz="0" w:space="0" w:color="auto"/>
        <w:left w:val="none" w:sz="0" w:space="0" w:color="auto"/>
        <w:bottom w:val="none" w:sz="0" w:space="0" w:color="auto"/>
        <w:right w:val="none" w:sz="0" w:space="0" w:color="auto"/>
      </w:divBdr>
    </w:div>
    <w:div w:id="196846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Tracey Mole</cp:lastModifiedBy>
  <cp:revision>2</cp:revision>
  <dcterms:created xsi:type="dcterms:W3CDTF">2022-04-04T11:22:00Z</dcterms:created>
  <dcterms:modified xsi:type="dcterms:W3CDTF">2022-04-04T11:22:00Z</dcterms:modified>
</cp:coreProperties>
</file>