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331"/>
      </w:tblGrid>
      <w:tr w:rsidR="00771C51" w:rsidRPr="00771C51" w14:paraId="5671EB8C" w14:textId="77777777" w:rsidTr="00B13055">
        <w:trPr>
          <w:trHeight w:val="621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A75A9" w14:textId="37F54A0D" w:rsidR="00EF6FBA" w:rsidRPr="00EF6FBA" w:rsidRDefault="00EF6FBA" w:rsidP="00B1305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12F1ADE2" w:rsidR="00EF6FBA" w:rsidRPr="00771C51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771C51" w:rsidRP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OPSYRIS (Organisation for Psychological Research i</w:t>
            </w:r>
            <w:r w:rsid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 Stroke) </w:t>
            </w:r>
          </w:p>
        </w:tc>
      </w:tr>
      <w:tr w:rsidR="00771C51" w:rsidRPr="00771C51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5F70C" w14:textId="2ECCFAE8" w:rsidR="00EF6FBA" w:rsidRPr="00771C51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en-GB"/>
              </w:rPr>
            </w:pPr>
            <w:r w:rsidRP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en-GB"/>
              </w:rPr>
              <w:t> </w:t>
            </w:r>
            <w:r w:rsidR="00771C51" w:rsidRP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en-GB"/>
              </w:rPr>
              <w:t xml:space="preserve">Dr Terry Quinn – </w:t>
            </w:r>
            <w:hyperlink r:id="rId5" w:history="1">
              <w:r w:rsidR="00771C51" w:rsidRPr="00771C51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val="pt-BR" w:eastAsia="en-GB"/>
                </w:rPr>
                <w:t>terry.quinn@glasgow.ac.uk</w:t>
              </w:r>
            </w:hyperlink>
          </w:p>
          <w:p w14:paraId="1C9C41F5" w14:textId="77777777" w:rsidR="00771C51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en-GB"/>
              </w:rPr>
            </w:pPr>
            <w:r w:rsidRP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en-GB"/>
              </w:rPr>
              <w:t>As o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en-GB"/>
              </w:rPr>
              <w:t xml:space="preserve">f Jan 1st 2021 </w:t>
            </w:r>
          </w:p>
          <w:p w14:paraId="4C4B9161" w14:textId="1F6192D7" w:rsidR="00771C51" w:rsidRPr="00771C51" w:rsidRDefault="00771C51" w:rsidP="00771C51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da-DK" w:eastAsia="en-GB"/>
              </w:rPr>
            </w:pPr>
            <w:r w:rsidRP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da-DK" w:eastAsia="en-GB"/>
              </w:rPr>
              <w:t xml:space="preserve">Dr Nele Demeyere - </w:t>
            </w:r>
            <w:hyperlink r:id="rId6" w:history="1">
              <w:r w:rsidRPr="00C21800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val="da-DK" w:eastAsia="en-GB"/>
                </w:rPr>
                <w:t>nele.demeyere@psy.ox.ac.uk</w:t>
              </w:r>
            </w:hyperlink>
          </w:p>
        </w:tc>
      </w:tr>
      <w:tr w:rsidR="00B13055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691F5" w14:textId="2446646B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Secretary - </w:t>
            </w:r>
            <w:hyperlink r:id="rId7" w:history="1">
              <w:r w:rsidR="00771C51" w:rsidRPr="00C21800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b.drozdowska.1@research.gla.ac.uk</w:t>
              </w:r>
            </w:hyperlink>
          </w:p>
          <w:p w14:paraId="76827FC9" w14:textId="77777777" w:rsidR="00771C51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(will become </w:t>
            </w:r>
            <w:r w:rsidRP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Kathleen Vancleef </w:t>
            </w:r>
            <w:hyperlink r:id="rId8" w:history="1">
              <w:r w:rsidRPr="00C21800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kathleen.vancleef@psy.ox.ac.uk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)</w:t>
            </w:r>
          </w:p>
          <w:p w14:paraId="0B0EF3ED" w14:textId="39575998" w:rsidR="00771C51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Treasurer </w:t>
            </w:r>
            <w:r w:rsidR="00B13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–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="00B13055" w:rsidRPr="00C21800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satu.baylan@glasgow.ac.uk</w:t>
              </w:r>
            </w:hyperlink>
          </w:p>
          <w:p w14:paraId="5DAF368D" w14:textId="4D595BCA" w:rsidR="00B13055" w:rsidRPr="00EF6FBA" w:rsidRDefault="00B13055" w:rsidP="00B1305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(will become </w:t>
            </w:r>
            <w:r w:rsidRPr="00B13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Owen Williams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- </w:t>
            </w:r>
            <w:hyperlink r:id="rId10" w:history="1">
              <w:r w:rsidRPr="00C21800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owen.williams@psy.ox.ac.uk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07DC4C0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771C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&gt;200 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B4C7C" w14:textId="04D52FC3" w:rsidR="00B13055" w:rsidRDefault="00B13055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Formal handover of executive to Oxford team (see above) </w:t>
            </w:r>
          </w:p>
          <w:p w14:paraId="1AC0E383" w14:textId="7823442C" w:rsidR="00EF6FBA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To attract more members from Europe </w:t>
            </w:r>
          </w:p>
          <w:p w14:paraId="589B7AFE" w14:textId="77777777" w:rsidR="00771C51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To facilitate themed training workshops </w:t>
            </w:r>
          </w:p>
          <w:p w14:paraId="077521EC" w14:textId="51EBB7C7" w:rsidR="00771C51" w:rsidRPr="00EF6FBA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Continue annual meetings in Northern and Southern Hemisphere </w:t>
            </w:r>
          </w:p>
        </w:tc>
      </w:tr>
      <w:tr w:rsidR="00EF6FBA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2828B" w14:textId="74158FB9" w:rsidR="00EF6FBA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Moved annual meetings from in-person to online </w:t>
            </w:r>
          </w:p>
          <w:p w14:paraId="510F1B58" w14:textId="77777777" w:rsidR="00771C51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Continued popular activities – awarding ‘rising star’ and ‘keynote’ </w:t>
            </w:r>
          </w:p>
          <w:p w14:paraId="76AB6C91" w14:textId="71877F3B" w:rsidR="00771C51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Created website - </w:t>
            </w:r>
            <w:hyperlink r:id="rId11" w:history="1">
              <w:r w:rsidRPr="00C21800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http://opsyris.org/</w:t>
              </w:r>
            </w:hyperlink>
          </w:p>
          <w:p w14:paraId="23489187" w14:textId="57420229" w:rsidR="00771C51" w:rsidRPr="00EF6FBA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Regular email newsletter </w:t>
            </w: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72160" w14:textId="07C8421C" w:rsidR="00EF6FBA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Use twitter to raise visibility, especially in Europe </w:t>
            </w:r>
          </w:p>
          <w:p w14:paraId="73BEFE4A" w14:textId="77777777" w:rsidR="00771C51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Work with stroke psychology K.O.L in Europe to raise profile of group </w:t>
            </w:r>
          </w:p>
          <w:p w14:paraId="05F978C3" w14:textId="18809B72" w:rsidR="00771C51" w:rsidRPr="00EF6FBA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Survey membership of topic for a themed workshop  </w:t>
            </w: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C7B2CD" w14:textId="1D9B90FA" w:rsidR="00241B17" w:rsidRDefault="00241B17" w:rsidP="00771C51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37FA6FB0" w:rsidR="00EF6FBA" w:rsidRPr="00EF6FBA" w:rsidRDefault="00771C5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Nil 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lastRenderedPageBreak/>
        <w:t>Please send to Tracey Mole, WFNR Executive Director, </w:t>
      </w:r>
      <w:hyperlink r:id="rId12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241B17"/>
    <w:rsid w:val="004D6DC1"/>
    <w:rsid w:val="00583528"/>
    <w:rsid w:val="00771C51"/>
    <w:rsid w:val="00B13055"/>
    <w:rsid w:val="00C161DF"/>
    <w:rsid w:val="00CC437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vancleef@psy.ox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drozdowska.1@research.gla.ac.uk" TargetMode="External"/><Relationship Id="rId12" Type="http://schemas.openxmlformats.org/officeDocument/2006/relationships/hyperlink" Target="mailto:traceymole@wfn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le.demeyere@psy.ox.ac.uk" TargetMode="External"/><Relationship Id="rId11" Type="http://schemas.openxmlformats.org/officeDocument/2006/relationships/hyperlink" Target="http://opsyris.org/" TargetMode="External"/><Relationship Id="rId5" Type="http://schemas.openxmlformats.org/officeDocument/2006/relationships/hyperlink" Target="mailto:terry.quinn@glasgow.ac.uk" TargetMode="External"/><Relationship Id="rId10" Type="http://schemas.openxmlformats.org/officeDocument/2006/relationships/hyperlink" Target="mailto:owen.williams@psy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u.baylan@glasgow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B94-B6DD-4A85-AD7F-E9ED03B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cp:lastPrinted>2020-11-27T10:35:00Z</cp:lastPrinted>
  <dcterms:created xsi:type="dcterms:W3CDTF">2020-11-27T10:35:00Z</dcterms:created>
  <dcterms:modified xsi:type="dcterms:W3CDTF">2020-11-27T10:35:00Z</dcterms:modified>
</cp:coreProperties>
</file>